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984" w:rsidRDefault="001E3984" w:rsidP="001007F6">
      <w:pPr>
        <w:adjustRightInd/>
        <w:snapToGrid/>
        <w:spacing w:after="0" w:line="600" w:lineRule="atLeast"/>
        <w:jc w:val="center"/>
        <w:outlineLvl w:val="0"/>
        <w:rPr>
          <w:rFonts w:ascii="微软雅黑" w:cs="宋体"/>
          <w:b/>
          <w:bCs/>
          <w:color w:val="2F1B3E"/>
          <w:kern w:val="36"/>
          <w:sz w:val="33"/>
          <w:szCs w:val="33"/>
        </w:rPr>
      </w:pPr>
      <w:r w:rsidRPr="003C0EE4">
        <w:rPr>
          <w:rFonts w:ascii="微软雅黑" w:hAnsi="微软雅黑" w:cs="宋体"/>
          <w:b/>
          <w:bCs/>
          <w:color w:val="2F1B3E"/>
          <w:kern w:val="36"/>
          <w:sz w:val="33"/>
          <w:szCs w:val="33"/>
        </w:rPr>
        <w:t>201</w:t>
      </w:r>
      <w:r>
        <w:rPr>
          <w:rFonts w:ascii="微软雅黑" w:hAnsi="微软雅黑" w:cs="宋体"/>
          <w:b/>
          <w:bCs/>
          <w:color w:val="2F1B3E"/>
          <w:kern w:val="36"/>
          <w:sz w:val="33"/>
          <w:szCs w:val="33"/>
        </w:rPr>
        <w:t>7</w:t>
      </w:r>
      <w:r w:rsidRPr="003C0EE4">
        <w:rPr>
          <w:rFonts w:ascii="微软雅黑" w:hAnsi="微软雅黑" w:cs="宋体" w:hint="eastAsia"/>
          <w:b/>
          <w:bCs/>
          <w:color w:val="2F1B3E"/>
          <w:kern w:val="36"/>
          <w:sz w:val="33"/>
          <w:szCs w:val="33"/>
        </w:rPr>
        <w:t>省培双师班安徽艺术学院地方戏曲、音乐、</w:t>
      </w:r>
    </w:p>
    <w:p w:rsidR="001E3984" w:rsidRPr="001007F6" w:rsidRDefault="001E3984" w:rsidP="001007F6">
      <w:pPr>
        <w:adjustRightInd/>
        <w:snapToGrid/>
        <w:spacing w:after="0" w:line="600" w:lineRule="atLeast"/>
        <w:jc w:val="center"/>
        <w:outlineLvl w:val="0"/>
        <w:rPr>
          <w:rFonts w:ascii="微软雅黑" w:cs="宋体"/>
          <w:b/>
          <w:bCs/>
          <w:color w:val="19619C"/>
          <w:kern w:val="36"/>
          <w:sz w:val="33"/>
          <w:szCs w:val="33"/>
        </w:rPr>
      </w:pPr>
      <w:r w:rsidRPr="003C0EE4">
        <w:rPr>
          <w:rFonts w:ascii="微软雅黑" w:hAnsi="微软雅黑" w:cs="宋体" w:hint="eastAsia"/>
          <w:b/>
          <w:bCs/>
          <w:color w:val="2F1B3E"/>
          <w:kern w:val="36"/>
          <w:sz w:val="33"/>
          <w:szCs w:val="33"/>
        </w:rPr>
        <w:t>舞蹈表演</w:t>
      </w:r>
      <w:r>
        <w:rPr>
          <w:rFonts w:ascii="微软雅黑" w:hAnsi="微软雅黑" w:cs="宋体" w:hint="eastAsia"/>
          <w:b/>
          <w:bCs/>
          <w:color w:val="2F1B3E"/>
          <w:kern w:val="36"/>
          <w:sz w:val="33"/>
          <w:szCs w:val="33"/>
        </w:rPr>
        <w:t>、美术</w:t>
      </w:r>
      <w:r w:rsidRPr="003C0EE4">
        <w:rPr>
          <w:rFonts w:ascii="微软雅黑" w:hAnsi="微软雅黑" w:cs="宋体" w:hint="eastAsia"/>
          <w:b/>
          <w:bCs/>
          <w:color w:val="2F1B3E"/>
          <w:kern w:val="36"/>
          <w:sz w:val="33"/>
          <w:szCs w:val="33"/>
        </w:rPr>
        <w:t>师资培训方案</w:t>
      </w:r>
    </w:p>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hint="eastAsia"/>
          <w:b/>
          <w:bCs/>
          <w:color w:val="2F1B3E"/>
          <w:sz w:val="24"/>
          <w:szCs w:val="24"/>
        </w:rPr>
        <w:t>安徽省艺术大类师资培训基地</w:t>
      </w:r>
    </w:p>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hint="eastAsia"/>
          <w:b/>
          <w:bCs/>
          <w:color w:val="2F1B3E"/>
          <w:sz w:val="24"/>
          <w:szCs w:val="24"/>
        </w:rPr>
        <w:t>高职高专（双师）教师省级培训</w:t>
      </w:r>
    </w:p>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hint="eastAsia"/>
          <w:b/>
          <w:bCs/>
          <w:color w:val="2F1B3E"/>
          <w:sz w:val="24"/>
          <w:szCs w:val="24"/>
        </w:rPr>
        <w:t>地方戏曲、音乐、舞蹈</w:t>
      </w:r>
      <w:r w:rsidRPr="00AF471F">
        <w:rPr>
          <w:rFonts w:ascii="宋体" w:eastAsia="宋体" w:hAnsi="宋体" w:cs="宋体" w:hint="eastAsia"/>
          <w:b/>
          <w:bCs/>
          <w:color w:val="2F1B3E"/>
          <w:sz w:val="24"/>
          <w:szCs w:val="24"/>
        </w:rPr>
        <w:t>、美术</w:t>
      </w:r>
      <w:r w:rsidRPr="003C0EE4">
        <w:rPr>
          <w:rFonts w:ascii="宋体" w:eastAsia="宋体" w:hAnsi="宋体" w:cs="宋体" w:hint="eastAsia"/>
          <w:b/>
          <w:bCs/>
          <w:color w:val="2F1B3E"/>
          <w:sz w:val="24"/>
          <w:szCs w:val="24"/>
        </w:rPr>
        <w:t>表演师资培训方案</w:t>
      </w:r>
    </w:p>
    <w:p w:rsidR="001E3984" w:rsidRPr="002C6FD7" w:rsidRDefault="001E3984" w:rsidP="003C0EE4">
      <w:pPr>
        <w:shd w:val="clear" w:color="auto" w:fill="FFFFFF"/>
        <w:adjustRightInd/>
        <w:snapToGrid/>
        <w:spacing w:after="0" w:line="450" w:lineRule="atLeast"/>
        <w:ind w:firstLine="472"/>
        <w:rPr>
          <w:rFonts w:ascii="宋体" w:eastAsia="宋体" w:hAnsi="宋体" w:cs="宋体"/>
          <w:color w:val="333333"/>
          <w:sz w:val="24"/>
          <w:szCs w:val="24"/>
        </w:rPr>
      </w:pPr>
      <w:r w:rsidRPr="002C6FD7">
        <w:rPr>
          <w:rFonts w:ascii="宋体" w:eastAsia="宋体" w:hAnsi="宋体" w:cs="宋体" w:hint="eastAsia"/>
          <w:color w:val="333333"/>
          <w:sz w:val="24"/>
          <w:szCs w:val="24"/>
        </w:rPr>
        <w:t>实施专业教师培训是“职业学校教师素质提高计划”的重要内容和主干项目。为保证此项工作的顺利进行，根据教育部《关于加强高职高专院校师资队伍建设意见》（教高厅</w:t>
      </w:r>
      <w:r w:rsidRPr="002C6FD7">
        <w:rPr>
          <w:rFonts w:ascii="宋体" w:eastAsia="宋体" w:hAnsi="宋体" w:cs="宋体"/>
          <w:color w:val="333333"/>
          <w:sz w:val="24"/>
          <w:szCs w:val="24"/>
        </w:rPr>
        <w:t>[2002]5</w:t>
      </w:r>
      <w:r w:rsidRPr="002C6FD7">
        <w:rPr>
          <w:rFonts w:ascii="宋体" w:eastAsia="宋体" w:hAnsi="宋体" w:cs="宋体" w:hint="eastAsia"/>
          <w:color w:val="333333"/>
          <w:sz w:val="24"/>
          <w:szCs w:val="24"/>
        </w:rPr>
        <w:t>号）和安徽省教育厅《关于加强高职高专院校师资队伍建设的意见》</w:t>
      </w:r>
      <w:r>
        <w:rPr>
          <w:rFonts w:ascii="宋体" w:eastAsia="宋体" w:hAnsi="宋体" w:cs="宋体" w:hint="eastAsia"/>
          <w:color w:val="333333"/>
          <w:sz w:val="24"/>
          <w:szCs w:val="24"/>
        </w:rPr>
        <w:t>（</w:t>
      </w:r>
      <w:r w:rsidRPr="002C6FD7">
        <w:rPr>
          <w:rFonts w:ascii="宋体" w:eastAsia="宋体" w:hAnsi="宋体" w:cs="宋体" w:hint="eastAsia"/>
          <w:color w:val="333333"/>
          <w:sz w:val="24"/>
          <w:szCs w:val="24"/>
        </w:rPr>
        <w:t>教人</w:t>
      </w:r>
      <w:r w:rsidRPr="002C6FD7">
        <w:rPr>
          <w:rFonts w:ascii="宋体" w:eastAsia="宋体" w:hAnsi="宋体" w:cs="宋体"/>
          <w:color w:val="333333"/>
          <w:sz w:val="24"/>
          <w:szCs w:val="24"/>
        </w:rPr>
        <w:t>[2005]10</w:t>
      </w:r>
      <w:r w:rsidRPr="002C6FD7">
        <w:rPr>
          <w:rFonts w:ascii="宋体" w:eastAsia="宋体" w:hAnsi="宋体" w:cs="宋体" w:hint="eastAsia"/>
          <w:color w:val="333333"/>
          <w:sz w:val="24"/>
          <w:szCs w:val="24"/>
        </w:rPr>
        <w:t>号</w:t>
      </w:r>
      <w:r>
        <w:rPr>
          <w:rFonts w:ascii="宋体" w:eastAsia="宋体" w:hAnsi="宋体" w:cs="宋体" w:hint="eastAsia"/>
          <w:color w:val="333333"/>
          <w:sz w:val="24"/>
          <w:szCs w:val="24"/>
        </w:rPr>
        <w:t>）</w:t>
      </w:r>
      <w:r w:rsidRPr="002C6FD7">
        <w:rPr>
          <w:rFonts w:ascii="宋体" w:eastAsia="宋体" w:hAnsi="宋体" w:cs="宋体" w:hint="eastAsia"/>
          <w:color w:val="333333"/>
          <w:sz w:val="24"/>
          <w:szCs w:val="24"/>
        </w:rPr>
        <w:t>文件精神，</w:t>
      </w:r>
      <w:r w:rsidRPr="002C6FD7">
        <w:rPr>
          <w:rFonts w:ascii="宋体" w:eastAsia="宋体" w:hAnsi="宋体" w:cs="宋体"/>
          <w:color w:val="333333"/>
          <w:sz w:val="24"/>
          <w:szCs w:val="24"/>
        </w:rPr>
        <w:t xml:space="preserve"> </w:t>
      </w:r>
      <w:r w:rsidRPr="002C6FD7">
        <w:rPr>
          <w:rFonts w:ascii="宋体" w:eastAsia="宋体" w:hAnsi="宋体" w:cs="宋体" w:hint="eastAsia"/>
          <w:color w:val="333333"/>
          <w:sz w:val="24"/>
          <w:szCs w:val="24"/>
        </w:rPr>
        <w:t>制订高职高专安徽地方戏曲、音乐舞蹈表演文化艺术师资培训工作的实施方案。具体内容如下：</w:t>
      </w:r>
    </w:p>
    <w:p w:rsidR="001E3984" w:rsidRPr="003C0EE4" w:rsidRDefault="001E3984" w:rsidP="003C0EE4">
      <w:pPr>
        <w:shd w:val="clear" w:color="auto" w:fill="FFFFFF"/>
        <w:adjustRightInd/>
        <w:snapToGrid/>
        <w:spacing w:after="0" w:line="450" w:lineRule="atLeast"/>
        <w:ind w:firstLine="472"/>
        <w:rPr>
          <w:rFonts w:ascii="宋体" w:eastAsia="宋体" w:hAnsi="宋体" w:cs="宋体"/>
          <w:color w:val="2F1B3E"/>
          <w:sz w:val="21"/>
          <w:szCs w:val="21"/>
        </w:rPr>
      </w:pPr>
      <w:r w:rsidRPr="003C0EE4">
        <w:rPr>
          <w:rFonts w:ascii="宋体" w:eastAsia="宋体" w:hAnsi="宋体" w:cs="宋体" w:hint="eastAsia"/>
          <w:b/>
          <w:bCs/>
          <w:color w:val="000000"/>
          <w:sz w:val="24"/>
          <w:szCs w:val="24"/>
        </w:rPr>
        <w:t>一、指导思想</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333333"/>
          <w:sz w:val="24"/>
          <w:szCs w:val="24"/>
        </w:rPr>
        <w:t>以职业教育思想观念转变为先导，以职业教育理论与实践结合为核心，以应用型能力培训为重点，突出培养“双师型”</w:t>
      </w:r>
      <w:r w:rsidRPr="003C0EE4">
        <w:rPr>
          <w:rFonts w:ascii="宋体" w:eastAsia="宋体" w:hAnsi="宋体" w:cs="宋体"/>
          <w:color w:val="333333"/>
          <w:sz w:val="24"/>
          <w:szCs w:val="24"/>
        </w:rPr>
        <w:t xml:space="preserve"> </w:t>
      </w:r>
      <w:r w:rsidRPr="003C0EE4">
        <w:rPr>
          <w:rFonts w:ascii="宋体" w:eastAsia="宋体" w:hAnsi="宋体" w:cs="宋体" w:hint="eastAsia"/>
          <w:color w:val="333333"/>
          <w:sz w:val="24"/>
          <w:szCs w:val="24"/>
        </w:rPr>
        <w:t>专业骨干师资队伍，体现应用型师资培训的特色。</w:t>
      </w:r>
    </w:p>
    <w:p w:rsidR="001E3984" w:rsidRPr="003C0EE4" w:rsidRDefault="001E3984" w:rsidP="003C0EE4">
      <w:pPr>
        <w:shd w:val="clear" w:color="auto" w:fill="FFFFFF"/>
        <w:adjustRightInd/>
        <w:snapToGrid/>
        <w:spacing w:after="0" w:line="450" w:lineRule="atLeast"/>
        <w:ind w:firstLine="472"/>
        <w:rPr>
          <w:rFonts w:ascii="宋体" w:eastAsia="宋体" w:hAnsi="宋体" w:cs="宋体"/>
          <w:color w:val="2F1B3E"/>
          <w:sz w:val="21"/>
          <w:szCs w:val="21"/>
        </w:rPr>
      </w:pPr>
      <w:r w:rsidRPr="003C0EE4">
        <w:rPr>
          <w:rFonts w:ascii="宋体" w:eastAsia="宋体" w:hAnsi="宋体" w:cs="宋体" w:hint="eastAsia"/>
          <w:b/>
          <w:bCs/>
          <w:color w:val="000000"/>
          <w:sz w:val="24"/>
          <w:szCs w:val="24"/>
        </w:rPr>
        <w:t>二、培训目标、原则和要求</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000000"/>
          <w:sz w:val="24"/>
          <w:szCs w:val="24"/>
        </w:rPr>
        <w:t>（一）目标</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000000"/>
          <w:sz w:val="24"/>
          <w:szCs w:val="24"/>
        </w:rPr>
        <w:t>通过培训，使受培训教师的政治思想和职业道德水准、专业知识与专业技能、学术水平、教育教学能力和科研能力等方面的综合素质有显著的提高，使培训对象成为具有高素质、高水平，具有终身学习能力和教育创造能力，在教学实践中发挥示范作用的高等职业艺术院校的“双师（能）型”专业骨干教师。</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000000"/>
          <w:sz w:val="24"/>
          <w:szCs w:val="24"/>
        </w:rPr>
        <w:t>（二）原则</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1.</w:t>
      </w:r>
      <w:r w:rsidRPr="003C0EE4">
        <w:rPr>
          <w:rFonts w:ascii="宋体" w:eastAsia="宋体" w:hAnsi="宋体" w:cs="宋体" w:hint="eastAsia"/>
          <w:color w:val="333333"/>
          <w:sz w:val="24"/>
          <w:szCs w:val="24"/>
        </w:rPr>
        <w:t>坚持按需施教，“学、研、用”相结合的原则。从双师型教师岗位需求出发，科学规划培训课程和内容，突出岗位培训的科学性、针对性、实效性和示范性。</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2.</w:t>
      </w:r>
      <w:r w:rsidRPr="003C0EE4">
        <w:rPr>
          <w:rFonts w:ascii="宋体" w:eastAsia="宋体" w:hAnsi="宋体" w:cs="宋体" w:hint="eastAsia"/>
          <w:color w:val="333333"/>
          <w:sz w:val="24"/>
          <w:szCs w:val="24"/>
        </w:rPr>
        <w:t>坚持科学培训的原则。遵循专业教师成长规律，设置教育教学理论与方法、专业知识与技能和企业实践活动三大模块，强化实践环节指导，重点培养“科研型”、“教学型”“专家型”“应用型”的</w:t>
      </w:r>
      <w:r w:rsidRPr="003C0EE4">
        <w:rPr>
          <w:rFonts w:ascii="宋体" w:eastAsia="宋体" w:hAnsi="宋体" w:cs="宋体" w:hint="eastAsia"/>
          <w:color w:val="000000"/>
          <w:sz w:val="24"/>
          <w:szCs w:val="24"/>
        </w:rPr>
        <w:t>专业骨干教师</w:t>
      </w:r>
      <w:r w:rsidRPr="003C0EE4">
        <w:rPr>
          <w:rFonts w:ascii="宋体" w:eastAsia="宋体" w:hAnsi="宋体" w:cs="宋体" w:hint="eastAsia"/>
          <w:color w:val="333333"/>
          <w:sz w:val="24"/>
          <w:szCs w:val="24"/>
        </w:rPr>
        <w:t>。</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3.</w:t>
      </w:r>
      <w:r w:rsidRPr="003C0EE4">
        <w:rPr>
          <w:rFonts w:ascii="宋体" w:eastAsia="宋体" w:hAnsi="宋体" w:cs="宋体" w:hint="eastAsia"/>
          <w:color w:val="333333"/>
          <w:sz w:val="24"/>
          <w:szCs w:val="24"/>
        </w:rPr>
        <w:t>坚持理论与实践相结合的原则。广泛利用校企合作基地和机制，为参培教师提供丰富、实用的实践场所和岗位，把专业实践</w:t>
      </w:r>
      <w:r w:rsidRPr="003C0EE4">
        <w:rPr>
          <w:rFonts w:ascii="宋体" w:eastAsia="宋体" w:hAnsi="宋体" w:cs="宋体" w:hint="eastAsia"/>
          <w:color w:val="000000"/>
          <w:sz w:val="24"/>
          <w:szCs w:val="24"/>
        </w:rPr>
        <w:t>（企业</w:t>
      </w:r>
      <w:r w:rsidRPr="003C0EE4">
        <w:rPr>
          <w:rFonts w:ascii="宋体" w:eastAsia="宋体" w:hAnsi="宋体" w:cs="宋体" w:hint="eastAsia"/>
          <w:color w:val="333333"/>
          <w:sz w:val="24"/>
          <w:szCs w:val="24"/>
        </w:rPr>
        <w:t>顶岗实习</w:t>
      </w:r>
      <w:r w:rsidRPr="003C0EE4">
        <w:rPr>
          <w:rFonts w:ascii="宋体" w:eastAsia="宋体" w:hAnsi="宋体" w:cs="宋体" w:hint="eastAsia"/>
          <w:color w:val="000000"/>
          <w:sz w:val="24"/>
          <w:szCs w:val="24"/>
        </w:rPr>
        <w:t>）</w:t>
      </w:r>
      <w:r w:rsidRPr="003C0EE4">
        <w:rPr>
          <w:rFonts w:ascii="宋体" w:eastAsia="宋体" w:hAnsi="宋体" w:cs="宋体" w:hint="eastAsia"/>
          <w:color w:val="333333"/>
          <w:sz w:val="24"/>
          <w:szCs w:val="24"/>
        </w:rPr>
        <w:t>和基地参观相结合，着力提高双师型教师的岗位技能水平，建设一支层次高、素质好、后劲大的“双师型”</w:t>
      </w:r>
      <w:r w:rsidRPr="003C0EE4">
        <w:rPr>
          <w:rFonts w:ascii="宋体" w:eastAsia="宋体" w:hAnsi="宋体" w:cs="宋体" w:hint="eastAsia"/>
          <w:color w:val="000000"/>
          <w:sz w:val="24"/>
          <w:szCs w:val="24"/>
        </w:rPr>
        <w:t>专业骨干教师</w:t>
      </w:r>
      <w:r w:rsidRPr="003C0EE4">
        <w:rPr>
          <w:rFonts w:ascii="宋体" w:eastAsia="宋体" w:hAnsi="宋体" w:cs="宋体" w:hint="eastAsia"/>
          <w:color w:val="333333"/>
          <w:sz w:val="24"/>
          <w:szCs w:val="24"/>
        </w:rPr>
        <w:t>队伍。</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333333"/>
          <w:sz w:val="24"/>
          <w:szCs w:val="24"/>
        </w:rPr>
        <w:t>（三）要求</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333333"/>
          <w:sz w:val="24"/>
          <w:szCs w:val="24"/>
        </w:rPr>
        <w:t>通过培训，受培训的教师必须达到以下基本要求：</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1.</w:t>
      </w:r>
      <w:r w:rsidRPr="003C0EE4">
        <w:rPr>
          <w:rFonts w:ascii="宋体" w:eastAsia="宋体" w:hAnsi="宋体" w:cs="宋体" w:hint="eastAsia"/>
          <w:color w:val="333333"/>
          <w:sz w:val="24"/>
          <w:szCs w:val="24"/>
        </w:rPr>
        <w:t>坚持正确的政治方向；热爱人民的教育事业、自觉贯彻党的教育方针；具有完美的人格、健康的审美情趣、理性态度和务实精神；充满创新精神和改革意识，教书育人、为人师表。</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2.</w:t>
      </w:r>
      <w:r w:rsidRPr="003C0EE4">
        <w:rPr>
          <w:rFonts w:ascii="宋体" w:eastAsia="宋体" w:hAnsi="宋体" w:cs="宋体" w:hint="eastAsia"/>
          <w:color w:val="333333"/>
          <w:sz w:val="24"/>
          <w:szCs w:val="24"/>
        </w:rPr>
        <w:t>了解本学科的发展动向和最新成果，了解高等职业文化艺术教育专业的先进理念，具有较扎实的专业知识和较高的专业学术水平。</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3.</w:t>
      </w:r>
      <w:r w:rsidRPr="003C0EE4">
        <w:rPr>
          <w:rFonts w:ascii="宋体" w:eastAsia="宋体" w:hAnsi="宋体" w:cs="宋体" w:hint="eastAsia"/>
          <w:color w:val="333333"/>
          <w:sz w:val="24"/>
          <w:szCs w:val="24"/>
        </w:rPr>
        <w:t>建构全新的文化艺术职业教育教学观念，掌握现代教育理论；了解高等职业教育和本专业教学理论与实践的最新成果；有较强的专业教学和教育实践能力，治学严谨、专业教学具有科学性和艺术性。</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4.</w:t>
      </w:r>
      <w:r w:rsidRPr="003C0EE4">
        <w:rPr>
          <w:rFonts w:ascii="宋体" w:eastAsia="宋体" w:hAnsi="宋体" w:cs="宋体" w:hint="eastAsia"/>
          <w:color w:val="333333"/>
          <w:sz w:val="24"/>
          <w:szCs w:val="24"/>
        </w:rPr>
        <w:t>了解高等职业艺术院校本专业的教育科研动态，能独立主持高水平的高等职业教育本专业教育教学的研究，具有新课程开发的能力，能在自己所在地区或学校的本专业教育教学改革中发挥带头和示范作用。</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5.</w:t>
      </w:r>
      <w:r w:rsidRPr="003C0EE4">
        <w:rPr>
          <w:rFonts w:ascii="宋体" w:eastAsia="宋体" w:hAnsi="宋体" w:cs="宋体" w:hint="eastAsia"/>
          <w:color w:val="333333"/>
          <w:sz w:val="24"/>
          <w:szCs w:val="24"/>
        </w:rPr>
        <w:t>具有较强的专业技能实践能力。系统掌握现代文化艺术教育的从业技能和专业理论知识，具备向相关领域拓展的能力，掌握本学科的新动向和新趋势。</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6.</w:t>
      </w:r>
      <w:r w:rsidRPr="003C0EE4">
        <w:rPr>
          <w:rFonts w:ascii="宋体" w:eastAsia="宋体" w:hAnsi="宋体" w:cs="宋体" w:hint="eastAsia"/>
          <w:color w:val="333333"/>
          <w:sz w:val="24"/>
          <w:szCs w:val="24"/>
        </w:rPr>
        <w:t>具有参与国际高等职业教育本专业教育教学交流的能力和水平。</w:t>
      </w:r>
    </w:p>
    <w:p w:rsidR="001E3984" w:rsidRPr="003C0EE4" w:rsidRDefault="001E3984" w:rsidP="003C0EE4">
      <w:pPr>
        <w:shd w:val="clear" w:color="auto" w:fill="FFFFFF"/>
        <w:adjustRightInd/>
        <w:snapToGrid/>
        <w:spacing w:after="0" w:line="450" w:lineRule="atLeast"/>
        <w:ind w:firstLine="472"/>
        <w:rPr>
          <w:rFonts w:ascii="宋体" w:eastAsia="宋体" w:hAnsi="宋体" w:cs="宋体"/>
          <w:color w:val="2F1B3E"/>
          <w:sz w:val="21"/>
          <w:szCs w:val="21"/>
        </w:rPr>
      </w:pPr>
      <w:r w:rsidRPr="003C0EE4">
        <w:rPr>
          <w:rFonts w:ascii="宋体" w:eastAsia="宋体" w:hAnsi="宋体" w:cs="宋体" w:hint="eastAsia"/>
          <w:b/>
          <w:bCs/>
          <w:color w:val="000000"/>
          <w:sz w:val="24"/>
          <w:szCs w:val="24"/>
        </w:rPr>
        <w:t>三、培训课程与内容</w:t>
      </w:r>
    </w:p>
    <w:p w:rsidR="001E3984" w:rsidRPr="003C0EE4" w:rsidRDefault="001E3984" w:rsidP="000250B7">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333333"/>
          <w:sz w:val="24"/>
          <w:szCs w:val="24"/>
        </w:rPr>
        <w:t>本培训主要分为职业教育教学理论与方法、专业知识和技能和企业实践</w:t>
      </w:r>
      <w:r w:rsidRPr="003C0EE4">
        <w:rPr>
          <w:rFonts w:ascii="宋体" w:eastAsia="宋体" w:hAnsi="宋体" w:cs="宋体"/>
          <w:color w:val="2F1B3E"/>
          <w:sz w:val="24"/>
          <w:szCs w:val="24"/>
        </w:rPr>
        <w:t>3</w:t>
      </w:r>
      <w:r w:rsidRPr="003C0EE4">
        <w:rPr>
          <w:rFonts w:ascii="宋体" w:eastAsia="宋体" w:hAnsi="宋体" w:cs="宋体" w:hint="eastAsia"/>
          <w:color w:val="333333"/>
          <w:sz w:val="24"/>
          <w:szCs w:val="24"/>
        </w:rPr>
        <w:t>个模块，共计</w:t>
      </w:r>
      <w:r w:rsidRPr="003C0EE4">
        <w:rPr>
          <w:rFonts w:ascii="宋体" w:eastAsia="宋体" w:hAnsi="宋体" w:cs="宋体"/>
          <w:color w:val="333333"/>
          <w:sz w:val="24"/>
          <w:szCs w:val="24"/>
        </w:rPr>
        <w:t>180</w:t>
      </w:r>
      <w:r w:rsidRPr="003C0EE4">
        <w:rPr>
          <w:rFonts w:ascii="宋体" w:eastAsia="宋体" w:hAnsi="宋体" w:cs="宋体" w:hint="eastAsia"/>
          <w:color w:val="333333"/>
          <w:sz w:val="24"/>
          <w:szCs w:val="24"/>
        </w:rPr>
        <w:t>学时。培训师资队伍主要由</w:t>
      </w:r>
      <w:r>
        <w:rPr>
          <w:rFonts w:ascii="宋体" w:eastAsia="宋体" w:hAnsi="宋体" w:cs="宋体" w:hint="eastAsia"/>
          <w:color w:val="333333"/>
          <w:sz w:val="24"/>
          <w:szCs w:val="24"/>
        </w:rPr>
        <w:t>艺术研究所、徽京剧院、</w:t>
      </w:r>
      <w:r w:rsidRPr="00AF471F">
        <w:rPr>
          <w:rFonts w:ascii="宋体" w:eastAsia="宋体" w:hAnsi="宋体" w:cs="宋体" w:hint="eastAsia"/>
          <w:sz w:val="24"/>
          <w:szCs w:val="24"/>
        </w:rPr>
        <w:t>合肥工业大学</w:t>
      </w:r>
      <w:r w:rsidRPr="003C0EE4">
        <w:rPr>
          <w:rFonts w:ascii="宋体" w:eastAsia="宋体" w:hAnsi="宋体" w:cs="宋体" w:hint="eastAsia"/>
          <w:color w:val="333333"/>
          <w:sz w:val="24"/>
          <w:szCs w:val="24"/>
        </w:rPr>
        <w:t>等国内知名专家学者组成。</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333333"/>
          <w:sz w:val="24"/>
          <w:szCs w:val="24"/>
        </w:rPr>
        <w:t>本期培训项目名称：安徽地方戏曲表演（音乐、舞蹈、</w:t>
      </w:r>
      <w:r>
        <w:rPr>
          <w:rFonts w:ascii="宋体" w:eastAsia="宋体" w:hAnsi="宋体" w:cs="宋体" w:hint="eastAsia"/>
          <w:color w:val="333333"/>
          <w:sz w:val="24"/>
          <w:szCs w:val="24"/>
        </w:rPr>
        <w:t>美术</w:t>
      </w:r>
      <w:r w:rsidRPr="003C0EE4">
        <w:rPr>
          <w:rFonts w:ascii="宋体" w:eastAsia="宋体" w:hAnsi="宋体" w:cs="宋体" w:hint="eastAsia"/>
          <w:color w:val="333333"/>
          <w:sz w:val="24"/>
          <w:szCs w:val="24"/>
        </w:rPr>
        <w:t>）师资培训</w:t>
      </w:r>
    </w:p>
    <w:p w:rsidR="001E3984" w:rsidRPr="003C0EE4" w:rsidRDefault="001E3984" w:rsidP="003C0EE4">
      <w:pPr>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4F4F4F"/>
          <w:sz w:val="24"/>
          <w:szCs w:val="24"/>
        </w:rPr>
        <w:t>（一）</w:t>
      </w:r>
      <w:r w:rsidRPr="003C0EE4">
        <w:rPr>
          <w:rFonts w:ascii="宋体" w:eastAsia="宋体" w:hAnsi="宋体" w:cs="宋体" w:hint="eastAsia"/>
          <w:b/>
          <w:bCs/>
          <w:color w:val="2F1B3E"/>
          <w:sz w:val="24"/>
          <w:szCs w:val="24"/>
        </w:rPr>
        <w:t>培训课程</w:t>
      </w:r>
    </w:p>
    <w:p w:rsidR="001E3984" w:rsidRPr="003C0EE4" w:rsidRDefault="001E3984" w:rsidP="003C0EE4">
      <w:pPr>
        <w:shd w:val="clear" w:color="auto" w:fill="FFFFFF"/>
        <w:adjustRightInd/>
        <w:snapToGrid/>
        <w:spacing w:after="150" w:line="450" w:lineRule="atLeast"/>
        <w:ind w:firstLine="480"/>
        <w:rPr>
          <w:rFonts w:ascii="宋体" w:eastAsia="宋体" w:hAnsi="宋体" w:cs="宋体"/>
          <w:color w:val="2F1B3E"/>
          <w:sz w:val="21"/>
          <w:szCs w:val="21"/>
        </w:rPr>
      </w:pPr>
      <w:r w:rsidRPr="003C0EE4">
        <w:rPr>
          <w:rFonts w:ascii="宋体" w:eastAsia="宋体" w:hAnsi="宋体" w:cs="宋体"/>
          <w:color w:val="333333"/>
          <w:sz w:val="24"/>
          <w:szCs w:val="24"/>
        </w:rPr>
        <w:t>1.</w:t>
      </w:r>
      <w:r w:rsidRPr="003C0EE4">
        <w:rPr>
          <w:rFonts w:ascii="宋体" w:eastAsia="宋体" w:hAnsi="宋体" w:cs="宋体" w:hint="eastAsia"/>
          <w:color w:val="333333"/>
          <w:sz w:val="24"/>
          <w:szCs w:val="24"/>
        </w:rPr>
        <w:t>职业教育教学理论与方法（</w:t>
      </w:r>
      <w:r w:rsidRPr="003C0EE4">
        <w:rPr>
          <w:rFonts w:ascii="宋体" w:eastAsia="宋体" w:hAnsi="宋体" w:cs="宋体"/>
          <w:color w:val="2F1B3E"/>
          <w:sz w:val="24"/>
          <w:szCs w:val="24"/>
        </w:rPr>
        <w:t>10</w:t>
      </w:r>
      <w:r w:rsidRPr="003C0EE4">
        <w:rPr>
          <w:rFonts w:ascii="宋体" w:eastAsia="宋体" w:hAnsi="宋体" w:cs="宋体" w:hint="eastAsia"/>
          <w:color w:val="333333"/>
          <w:sz w:val="24"/>
          <w:szCs w:val="24"/>
        </w:rPr>
        <w:t>学时）请省厅相关专家领导讲授：</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080"/>
        <w:gridCol w:w="5055"/>
      </w:tblGrid>
      <w:tr w:rsidR="001E3984" w:rsidRPr="0084202C" w:rsidTr="002C6FD7">
        <w:trPr>
          <w:jc w:val="center"/>
        </w:trPr>
        <w:tc>
          <w:tcPr>
            <w:tcW w:w="1080" w:type="dxa"/>
            <w:tcBorders>
              <w:top w:val="outset" w:sz="6" w:space="0" w:color="auto"/>
              <w:bottom w:val="outset" w:sz="6" w:space="0" w:color="auto"/>
              <w:right w:val="outset" w:sz="6" w:space="0" w:color="auto"/>
            </w:tcBorders>
            <w:vAlign w:val="center"/>
          </w:tcPr>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hint="eastAsia"/>
                <w:color w:val="333333"/>
                <w:sz w:val="24"/>
                <w:szCs w:val="24"/>
              </w:rPr>
              <w:t>序号</w:t>
            </w:r>
          </w:p>
        </w:tc>
        <w:tc>
          <w:tcPr>
            <w:tcW w:w="5055" w:type="dxa"/>
            <w:tcBorders>
              <w:top w:val="outset" w:sz="6" w:space="0" w:color="auto"/>
              <w:left w:val="outset" w:sz="6" w:space="0" w:color="auto"/>
              <w:bottom w:val="outset" w:sz="6" w:space="0" w:color="auto"/>
            </w:tcBorders>
            <w:vAlign w:val="center"/>
          </w:tcPr>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hint="eastAsia"/>
                <w:color w:val="333333"/>
                <w:sz w:val="24"/>
                <w:szCs w:val="24"/>
              </w:rPr>
              <w:t>课程内容</w:t>
            </w:r>
          </w:p>
        </w:tc>
      </w:tr>
      <w:tr w:rsidR="001E3984" w:rsidRPr="0084202C" w:rsidTr="002C6FD7">
        <w:trPr>
          <w:jc w:val="center"/>
        </w:trPr>
        <w:tc>
          <w:tcPr>
            <w:tcW w:w="1080" w:type="dxa"/>
            <w:tcBorders>
              <w:top w:val="outset" w:sz="6" w:space="0" w:color="auto"/>
              <w:bottom w:val="outset" w:sz="6" w:space="0" w:color="auto"/>
              <w:right w:val="outset" w:sz="6" w:space="0" w:color="auto"/>
            </w:tcBorders>
            <w:vAlign w:val="center"/>
          </w:tcPr>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color w:val="333333"/>
                <w:sz w:val="24"/>
                <w:szCs w:val="24"/>
              </w:rPr>
              <w:t>1</w:t>
            </w:r>
          </w:p>
        </w:tc>
        <w:tc>
          <w:tcPr>
            <w:tcW w:w="5055" w:type="dxa"/>
            <w:tcBorders>
              <w:top w:val="outset" w:sz="6" w:space="0" w:color="auto"/>
              <w:left w:val="outset" w:sz="6" w:space="0" w:color="auto"/>
              <w:bottom w:val="outset" w:sz="6" w:space="0" w:color="auto"/>
            </w:tcBorders>
            <w:vAlign w:val="center"/>
          </w:tcPr>
          <w:p w:rsidR="001E3984" w:rsidRPr="003C0EE4" w:rsidRDefault="001E3984" w:rsidP="003C0EE4">
            <w:pPr>
              <w:adjustRightInd/>
              <w:snapToGrid/>
              <w:spacing w:after="0" w:line="450" w:lineRule="atLeast"/>
              <w:ind w:firstLine="1200"/>
              <w:rPr>
                <w:rFonts w:ascii="宋体" w:eastAsia="宋体" w:hAnsi="宋体" w:cs="宋体"/>
                <w:color w:val="2F1B3E"/>
                <w:sz w:val="21"/>
                <w:szCs w:val="21"/>
              </w:rPr>
            </w:pPr>
            <w:r w:rsidRPr="003C0EE4">
              <w:rPr>
                <w:rFonts w:ascii="宋体" w:eastAsia="宋体" w:hAnsi="宋体" w:cs="宋体" w:hint="eastAsia"/>
                <w:color w:val="4F4F4F"/>
                <w:sz w:val="24"/>
                <w:szCs w:val="24"/>
              </w:rPr>
              <w:t>职业教育科研立项</w:t>
            </w:r>
          </w:p>
        </w:tc>
      </w:tr>
      <w:tr w:rsidR="001E3984" w:rsidRPr="0084202C" w:rsidTr="002C6FD7">
        <w:trPr>
          <w:jc w:val="center"/>
        </w:trPr>
        <w:tc>
          <w:tcPr>
            <w:tcW w:w="1080" w:type="dxa"/>
            <w:tcBorders>
              <w:top w:val="outset" w:sz="6" w:space="0" w:color="auto"/>
              <w:bottom w:val="outset" w:sz="6" w:space="0" w:color="auto"/>
              <w:right w:val="outset" w:sz="6" w:space="0" w:color="auto"/>
            </w:tcBorders>
            <w:vAlign w:val="center"/>
          </w:tcPr>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color w:val="333333"/>
                <w:sz w:val="24"/>
                <w:szCs w:val="24"/>
              </w:rPr>
              <w:t>2</w:t>
            </w:r>
          </w:p>
        </w:tc>
        <w:tc>
          <w:tcPr>
            <w:tcW w:w="5055" w:type="dxa"/>
            <w:tcBorders>
              <w:top w:val="outset" w:sz="6" w:space="0" w:color="auto"/>
              <w:left w:val="outset" w:sz="6" w:space="0" w:color="auto"/>
              <w:bottom w:val="outset" w:sz="6" w:space="0" w:color="auto"/>
            </w:tcBorders>
            <w:vAlign w:val="center"/>
          </w:tcPr>
          <w:p w:rsidR="001E3984" w:rsidRPr="003C0EE4" w:rsidRDefault="001E3984" w:rsidP="003C0EE4">
            <w:pPr>
              <w:adjustRightInd/>
              <w:snapToGrid/>
              <w:spacing w:after="0" w:line="450" w:lineRule="atLeast"/>
              <w:ind w:firstLine="1080"/>
              <w:rPr>
                <w:rFonts w:ascii="宋体" w:eastAsia="宋体" w:hAnsi="宋体" w:cs="宋体"/>
                <w:color w:val="2F1B3E"/>
                <w:sz w:val="21"/>
                <w:szCs w:val="21"/>
              </w:rPr>
            </w:pPr>
            <w:r w:rsidRPr="003C0EE4">
              <w:rPr>
                <w:rFonts w:ascii="宋体" w:eastAsia="宋体" w:hAnsi="宋体" w:cs="宋体" w:hint="eastAsia"/>
                <w:color w:val="4F4F4F"/>
                <w:sz w:val="24"/>
                <w:szCs w:val="24"/>
              </w:rPr>
              <w:t>职业教育课程开发与设计</w:t>
            </w:r>
          </w:p>
        </w:tc>
      </w:tr>
      <w:tr w:rsidR="001E3984" w:rsidRPr="0084202C" w:rsidTr="002C6FD7">
        <w:trPr>
          <w:jc w:val="center"/>
        </w:trPr>
        <w:tc>
          <w:tcPr>
            <w:tcW w:w="1080" w:type="dxa"/>
            <w:tcBorders>
              <w:top w:val="outset" w:sz="6" w:space="0" w:color="auto"/>
              <w:bottom w:val="outset" w:sz="6" w:space="0" w:color="auto"/>
              <w:right w:val="outset" w:sz="6" w:space="0" w:color="auto"/>
            </w:tcBorders>
            <w:vAlign w:val="center"/>
          </w:tcPr>
          <w:p w:rsidR="001E3984" w:rsidRPr="003C0EE4" w:rsidRDefault="001E3984" w:rsidP="003C0EE4">
            <w:pPr>
              <w:adjustRightInd/>
              <w:snapToGrid/>
              <w:spacing w:after="0" w:line="450" w:lineRule="atLeast"/>
              <w:ind w:firstLine="480"/>
              <w:jc w:val="center"/>
              <w:rPr>
                <w:rFonts w:ascii="宋体" w:eastAsia="宋体" w:hAnsi="宋体" w:cs="宋体"/>
                <w:color w:val="2F1B3E"/>
                <w:sz w:val="21"/>
                <w:szCs w:val="21"/>
              </w:rPr>
            </w:pPr>
            <w:r w:rsidRPr="003C0EE4">
              <w:rPr>
                <w:rFonts w:ascii="宋体" w:eastAsia="宋体" w:hAnsi="宋体" w:cs="宋体"/>
                <w:color w:val="4F4F4F"/>
                <w:sz w:val="24"/>
                <w:szCs w:val="24"/>
              </w:rPr>
              <w:t>3</w:t>
            </w:r>
          </w:p>
        </w:tc>
        <w:tc>
          <w:tcPr>
            <w:tcW w:w="5055" w:type="dxa"/>
            <w:tcBorders>
              <w:top w:val="outset" w:sz="6" w:space="0" w:color="auto"/>
              <w:left w:val="outset" w:sz="6" w:space="0" w:color="auto"/>
              <w:bottom w:val="outset" w:sz="6" w:space="0" w:color="auto"/>
            </w:tcBorders>
            <w:vAlign w:val="center"/>
          </w:tcPr>
          <w:p w:rsidR="001E3984" w:rsidRPr="003C0EE4" w:rsidRDefault="001E3984" w:rsidP="003C0EE4">
            <w:pPr>
              <w:adjustRightInd/>
              <w:snapToGrid/>
              <w:spacing w:after="0" w:line="450" w:lineRule="atLeast"/>
              <w:ind w:firstLine="1320"/>
              <w:rPr>
                <w:rFonts w:ascii="宋体" w:eastAsia="宋体" w:hAnsi="宋体" w:cs="宋体"/>
                <w:color w:val="2F1B3E"/>
                <w:sz w:val="21"/>
                <w:szCs w:val="21"/>
              </w:rPr>
            </w:pPr>
            <w:r w:rsidRPr="003C0EE4">
              <w:rPr>
                <w:rFonts w:ascii="宋体" w:eastAsia="宋体" w:hAnsi="宋体" w:cs="宋体" w:hint="eastAsia"/>
                <w:color w:val="4F4F4F"/>
                <w:sz w:val="24"/>
                <w:szCs w:val="24"/>
              </w:rPr>
              <w:t>考核</w:t>
            </w:r>
          </w:p>
        </w:tc>
      </w:tr>
    </w:tbl>
    <w:p w:rsidR="001E3984" w:rsidRPr="002C6FD7" w:rsidRDefault="001E3984" w:rsidP="003C0EE4">
      <w:pPr>
        <w:shd w:val="clear" w:color="auto" w:fill="FFFFFF"/>
        <w:adjustRightInd/>
        <w:snapToGrid/>
        <w:spacing w:after="150" w:line="450" w:lineRule="atLeast"/>
        <w:ind w:firstLine="480"/>
        <w:rPr>
          <w:rFonts w:ascii="宋体" w:eastAsia="宋体" w:hAnsi="宋体" w:cs="宋体"/>
          <w:sz w:val="21"/>
          <w:szCs w:val="21"/>
        </w:rPr>
      </w:pPr>
      <w:r w:rsidRPr="002C6FD7">
        <w:rPr>
          <w:rFonts w:ascii="宋体" w:eastAsia="宋体" w:hAnsi="宋体" w:cs="宋体"/>
          <w:sz w:val="24"/>
          <w:szCs w:val="24"/>
        </w:rPr>
        <w:t>2.</w:t>
      </w:r>
      <w:r w:rsidRPr="002C6FD7">
        <w:rPr>
          <w:rFonts w:ascii="宋体" w:eastAsia="宋体" w:hAnsi="宋体" w:cs="宋体" w:hint="eastAsia"/>
          <w:sz w:val="24"/>
          <w:szCs w:val="24"/>
        </w:rPr>
        <w:t>（</w:t>
      </w:r>
      <w:r w:rsidRPr="002C6FD7">
        <w:rPr>
          <w:rFonts w:ascii="宋体" w:eastAsia="宋体" w:hAnsi="宋体" w:cs="宋体"/>
          <w:sz w:val="24"/>
          <w:szCs w:val="24"/>
        </w:rPr>
        <w:t>1</w:t>
      </w:r>
      <w:r w:rsidRPr="002C6FD7">
        <w:rPr>
          <w:rFonts w:ascii="宋体" w:eastAsia="宋体" w:hAnsi="宋体" w:cs="宋体" w:hint="eastAsia"/>
          <w:sz w:val="24"/>
          <w:szCs w:val="24"/>
        </w:rPr>
        <w:t>）理论课程：专业知识（</w:t>
      </w:r>
      <w:r w:rsidRPr="002C6FD7">
        <w:rPr>
          <w:rFonts w:ascii="宋体" w:eastAsia="宋体" w:hAnsi="宋体" w:cs="宋体"/>
          <w:sz w:val="24"/>
          <w:szCs w:val="24"/>
        </w:rPr>
        <w:t>60</w:t>
      </w:r>
      <w:r w:rsidRPr="002C6FD7">
        <w:rPr>
          <w:rFonts w:ascii="宋体" w:eastAsia="宋体" w:hAnsi="宋体" w:cs="宋体" w:hint="eastAsia"/>
          <w:sz w:val="24"/>
          <w:szCs w:val="24"/>
        </w:rPr>
        <w:t>学时）（请</w:t>
      </w:r>
      <w:r>
        <w:rPr>
          <w:rFonts w:ascii="宋体" w:eastAsia="宋体" w:hAnsi="宋体" w:cs="宋体" w:hint="eastAsia"/>
          <w:sz w:val="24"/>
          <w:szCs w:val="24"/>
        </w:rPr>
        <w:t>合肥工业大学、</w:t>
      </w:r>
      <w:r w:rsidRPr="002C6FD7">
        <w:rPr>
          <w:rFonts w:ascii="宋体" w:eastAsia="宋体" w:hAnsi="宋体" w:cs="宋体" w:hint="eastAsia"/>
          <w:sz w:val="24"/>
          <w:szCs w:val="24"/>
        </w:rPr>
        <w:t>合肥学院、</w:t>
      </w:r>
      <w:r>
        <w:rPr>
          <w:rFonts w:ascii="宋体" w:eastAsia="宋体" w:hAnsi="宋体" w:cs="宋体" w:hint="eastAsia"/>
          <w:sz w:val="24"/>
          <w:szCs w:val="24"/>
        </w:rPr>
        <w:t>省</w:t>
      </w:r>
      <w:r w:rsidRPr="002C6FD7">
        <w:rPr>
          <w:rFonts w:ascii="宋体" w:eastAsia="宋体" w:hAnsi="宋体" w:cs="宋体" w:hint="eastAsia"/>
          <w:sz w:val="24"/>
          <w:szCs w:val="24"/>
        </w:rPr>
        <w:t>艺术研究所</w:t>
      </w:r>
      <w:r>
        <w:rPr>
          <w:rFonts w:ascii="宋体" w:eastAsia="宋体" w:hAnsi="宋体" w:cs="宋体" w:hint="eastAsia"/>
          <w:sz w:val="24"/>
          <w:szCs w:val="24"/>
        </w:rPr>
        <w:t>、安徽省舞蹈家协会</w:t>
      </w:r>
      <w:r w:rsidRPr="002C6FD7">
        <w:rPr>
          <w:rFonts w:ascii="宋体" w:eastAsia="宋体" w:hAnsi="宋体" w:cs="宋体" w:hint="eastAsia"/>
          <w:sz w:val="24"/>
          <w:szCs w:val="24"/>
        </w:rPr>
        <w:t>专家学者讲授）</w:t>
      </w:r>
    </w:p>
    <w:tbl>
      <w:tblPr>
        <w:tblW w:w="8488"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001"/>
        <w:gridCol w:w="992"/>
        <w:gridCol w:w="1559"/>
        <w:gridCol w:w="1395"/>
        <w:gridCol w:w="2007"/>
        <w:gridCol w:w="709"/>
        <w:gridCol w:w="825"/>
      </w:tblGrid>
      <w:tr w:rsidR="001E3984" w:rsidRPr="0084202C" w:rsidTr="002C6FD7">
        <w:trPr>
          <w:trHeight w:val="1886"/>
        </w:trPr>
        <w:tc>
          <w:tcPr>
            <w:tcW w:w="1001" w:type="dxa"/>
            <w:tcBorders>
              <w:top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4"/>
                <w:szCs w:val="24"/>
              </w:rPr>
              <w:t>模块</w:t>
            </w:r>
          </w:p>
        </w:tc>
        <w:tc>
          <w:tcPr>
            <w:tcW w:w="992"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4"/>
                <w:szCs w:val="24"/>
              </w:rPr>
              <w:t>序号</w:t>
            </w:r>
          </w:p>
        </w:tc>
        <w:tc>
          <w:tcPr>
            <w:tcW w:w="1559"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4"/>
                <w:szCs w:val="24"/>
              </w:rPr>
              <w:t>项</w:t>
            </w:r>
            <w:r>
              <w:rPr>
                <w:rFonts w:ascii="宋体" w:eastAsia="宋体" w:hAnsi="宋体" w:cs="宋体"/>
                <w:sz w:val="24"/>
                <w:szCs w:val="24"/>
              </w:rPr>
              <w:t xml:space="preserve"> </w:t>
            </w:r>
            <w:r w:rsidRPr="002C6FD7">
              <w:rPr>
                <w:rFonts w:ascii="宋体" w:eastAsia="宋体" w:hAnsi="宋体" w:cs="宋体" w:hint="eastAsia"/>
                <w:sz w:val="24"/>
                <w:szCs w:val="24"/>
              </w:rPr>
              <w:t>目</w:t>
            </w:r>
          </w:p>
        </w:tc>
        <w:tc>
          <w:tcPr>
            <w:tcW w:w="1395"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4"/>
                <w:szCs w:val="24"/>
              </w:rPr>
              <w:t>内容和目标</w:t>
            </w:r>
          </w:p>
        </w:tc>
        <w:tc>
          <w:tcPr>
            <w:tcW w:w="2007"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4"/>
                <w:szCs w:val="24"/>
              </w:rPr>
              <w:t>教</w:t>
            </w:r>
            <w:r>
              <w:rPr>
                <w:rFonts w:ascii="宋体" w:eastAsia="宋体" w:hAnsi="宋体" w:cs="宋体"/>
                <w:sz w:val="24"/>
                <w:szCs w:val="24"/>
              </w:rPr>
              <w:t xml:space="preserve"> </w:t>
            </w:r>
            <w:r w:rsidRPr="002C6FD7">
              <w:rPr>
                <w:rFonts w:ascii="宋体" w:eastAsia="宋体" w:hAnsi="宋体" w:cs="宋体" w:hint="eastAsia"/>
                <w:sz w:val="24"/>
                <w:szCs w:val="24"/>
              </w:rPr>
              <w:t>师</w:t>
            </w:r>
          </w:p>
        </w:tc>
        <w:tc>
          <w:tcPr>
            <w:tcW w:w="709"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1"/>
                <w:szCs w:val="21"/>
              </w:rPr>
              <w:t>授课</w:t>
            </w:r>
          </w:p>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1"/>
                <w:szCs w:val="21"/>
              </w:rPr>
              <w:t>方式</w:t>
            </w:r>
          </w:p>
        </w:tc>
        <w:tc>
          <w:tcPr>
            <w:tcW w:w="825" w:type="dxa"/>
            <w:tcBorders>
              <w:top w:val="outset" w:sz="6" w:space="0" w:color="auto"/>
              <w:left w:val="outset" w:sz="6" w:space="0" w:color="auto"/>
              <w:bottom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sz w:val="21"/>
                <w:szCs w:val="21"/>
              </w:rPr>
            </w:pPr>
            <w:r w:rsidRPr="002C6FD7">
              <w:rPr>
                <w:rFonts w:ascii="宋体" w:eastAsia="宋体" w:hAnsi="宋体" w:cs="宋体" w:hint="eastAsia"/>
                <w:sz w:val="24"/>
                <w:szCs w:val="24"/>
              </w:rPr>
              <w:t>学时</w:t>
            </w:r>
          </w:p>
        </w:tc>
      </w:tr>
      <w:tr w:rsidR="001E3984" w:rsidRPr="0084202C" w:rsidTr="002C6FD7">
        <w:trPr>
          <w:trHeight w:val="2280"/>
        </w:trPr>
        <w:tc>
          <w:tcPr>
            <w:tcW w:w="1001" w:type="dxa"/>
            <w:vMerge w:val="restart"/>
            <w:tcBorders>
              <w:top w:val="outset" w:sz="6" w:space="0" w:color="auto"/>
              <w:right w:val="outset" w:sz="6" w:space="0" w:color="auto"/>
            </w:tcBorders>
            <w:vAlign w:val="center"/>
          </w:tcPr>
          <w:p w:rsidR="001E3984" w:rsidRPr="003C0EE4" w:rsidRDefault="001E3984" w:rsidP="002C6FD7">
            <w:pPr>
              <w:adjustRightInd/>
              <w:snapToGrid/>
              <w:spacing w:after="0" w:line="450" w:lineRule="atLeast"/>
              <w:rPr>
                <w:rFonts w:ascii="宋体" w:eastAsia="宋体" w:hAnsi="宋体" w:cs="宋体"/>
                <w:color w:val="2F1B3E"/>
                <w:sz w:val="21"/>
                <w:szCs w:val="21"/>
              </w:rPr>
            </w:pPr>
            <w:r w:rsidRPr="002C6FD7">
              <w:rPr>
                <w:rFonts w:ascii="宋体" w:eastAsia="宋体" w:hAnsi="宋体" w:cs="宋体" w:hint="eastAsia"/>
                <w:color w:val="2F1B3E"/>
                <w:sz w:val="21"/>
                <w:szCs w:val="21"/>
              </w:rPr>
              <w:t>文化艺术教育</w:t>
            </w:r>
          </w:p>
        </w:tc>
        <w:tc>
          <w:tcPr>
            <w:tcW w:w="992"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1</w:t>
            </w:r>
          </w:p>
        </w:tc>
        <w:tc>
          <w:tcPr>
            <w:tcW w:w="1559"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rPr>
                <w:rFonts w:ascii="宋体" w:eastAsia="宋体" w:hAnsi="宋体" w:cs="宋体"/>
                <w:color w:val="2F1B3E"/>
                <w:sz w:val="21"/>
                <w:szCs w:val="21"/>
              </w:rPr>
            </w:pPr>
            <w:r w:rsidRPr="003C0EE4">
              <w:rPr>
                <w:rFonts w:ascii="宋体" w:eastAsia="宋体" w:hAnsi="宋体" w:cs="宋体" w:hint="eastAsia"/>
                <w:color w:val="2F1B3E"/>
                <w:sz w:val="21"/>
                <w:szCs w:val="21"/>
              </w:rPr>
              <w:t>安徽地方戏曲</w:t>
            </w:r>
          </w:p>
          <w:p w:rsidR="001E3984" w:rsidRPr="003C0EE4" w:rsidRDefault="001E3984" w:rsidP="002C6FD7">
            <w:pPr>
              <w:adjustRightInd/>
              <w:snapToGrid/>
              <w:spacing w:after="0" w:line="450" w:lineRule="atLeast"/>
              <w:rPr>
                <w:rFonts w:ascii="宋体" w:eastAsia="宋体" w:hAnsi="宋体" w:cs="宋体"/>
                <w:color w:val="2F1B3E"/>
                <w:sz w:val="21"/>
                <w:szCs w:val="21"/>
              </w:rPr>
            </w:pPr>
            <w:r w:rsidRPr="003C0EE4">
              <w:rPr>
                <w:rFonts w:ascii="宋体" w:eastAsia="宋体" w:hAnsi="宋体" w:cs="宋体" w:hint="eastAsia"/>
                <w:color w:val="2F1B3E"/>
                <w:sz w:val="21"/>
                <w:szCs w:val="21"/>
              </w:rPr>
              <w:t>与影视剧制作</w:t>
            </w:r>
          </w:p>
        </w:tc>
        <w:tc>
          <w:tcPr>
            <w:tcW w:w="1395"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rPr>
                <w:rFonts w:ascii="宋体" w:eastAsia="宋体" w:hAnsi="宋体" w:cs="宋体"/>
                <w:color w:val="2F1B3E"/>
                <w:sz w:val="21"/>
                <w:szCs w:val="21"/>
              </w:rPr>
            </w:pPr>
            <w:r w:rsidRPr="002C6FD7">
              <w:rPr>
                <w:rFonts w:ascii="宋体" w:eastAsia="宋体" w:hAnsi="宋体" w:cs="宋体" w:hint="eastAsia"/>
                <w:color w:val="2F1B3E"/>
                <w:sz w:val="21"/>
                <w:szCs w:val="21"/>
              </w:rPr>
              <w:t>安徽地方戏与影视创作</w:t>
            </w:r>
          </w:p>
        </w:tc>
        <w:tc>
          <w:tcPr>
            <w:tcW w:w="2007"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5E7E78">
            <w:pPr>
              <w:adjustRightInd/>
              <w:snapToGrid/>
              <w:spacing w:after="0" w:line="450" w:lineRule="atLeast"/>
              <w:rPr>
                <w:rFonts w:ascii="宋体" w:eastAsia="宋体" w:hAnsi="宋体" w:cs="宋体"/>
                <w:color w:val="2F1B3E"/>
                <w:sz w:val="21"/>
                <w:szCs w:val="21"/>
              </w:rPr>
            </w:pPr>
            <w:r>
              <w:rPr>
                <w:rFonts w:ascii="宋体" w:eastAsia="宋体" w:hAnsi="宋体" w:cs="宋体" w:hint="eastAsia"/>
                <w:color w:val="2F1B3E"/>
                <w:sz w:val="21"/>
                <w:szCs w:val="21"/>
              </w:rPr>
              <w:t>王长安</w:t>
            </w:r>
            <w:r>
              <w:rPr>
                <w:rFonts w:ascii="宋体" w:eastAsia="宋体" w:hAnsi="宋体" w:cs="宋体"/>
                <w:color w:val="2F1B3E"/>
                <w:sz w:val="21"/>
                <w:szCs w:val="21"/>
              </w:rPr>
              <w:t xml:space="preserve"> </w:t>
            </w:r>
            <w:r>
              <w:rPr>
                <w:rFonts w:ascii="宋体" w:eastAsia="宋体" w:hAnsi="宋体" w:cs="宋体" w:hint="eastAsia"/>
                <w:color w:val="2F1B3E"/>
                <w:sz w:val="21"/>
                <w:szCs w:val="21"/>
              </w:rPr>
              <w:t>一级编剧</w:t>
            </w:r>
          </w:p>
        </w:tc>
        <w:tc>
          <w:tcPr>
            <w:tcW w:w="709"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333333"/>
                <w:sz w:val="21"/>
                <w:szCs w:val="21"/>
              </w:rPr>
              <w:t>讲授</w:t>
            </w:r>
          </w:p>
        </w:tc>
        <w:tc>
          <w:tcPr>
            <w:tcW w:w="825"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rPr>
                <w:rFonts w:ascii="宋体" w:eastAsia="宋体" w:hAnsi="宋体" w:cs="宋体"/>
                <w:sz w:val="24"/>
                <w:szCs w:val="24"/>
              </w:rPr>
            </w:pPr>
          </w:p>
        </w:tc>
      </w:tr>
      <w:tr w:rsidR="001E3984" w:rsidRPr="0084202C" w:rsidTr="002C6FD7">
        <w:trPr>
          <w:trHeight w:val="151"/>
        </w:trPr>
        <w:tc>
          <w:tcPr>
            <w:tcW w:w="1001" w:type="dxa"/>
            <w:vMerge/>
            <w:tcBorders>
              <w:right w:val="outset" w:sz="6" w:space="0" w:color="auto"/>
            </w:tcBorders>
            <w:vAlign w:val="center"/>
          </w:tcPr>
          <w:p w:rsidR="001E3984" w:rsidRPr="003C0EE4" w:rsidRDefault="001E3984" w:rsidP="002C6FD7">
            <w:pPr>
              <w:adjustRightInd/>
              <w:snapToGrid/>
              <w:spacing w:after="0"/>
              <w:rPr>
                <w:rFonts w:ascii="宋体" w:eastAsia="宋体" w:hAnsi="宋体" w:cs="宋体"/>
                <w:color w:val="2F1B3E"/>
                <w:sz w:val="21"/>
                <w:szCs w:val="21"/>
              </w:rPr>
            </w:pPr>
          </w:p>
        </w:tc>
        <w:tc>
          <w:tcPr>
            <w:tcW w:w="992"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2</w:t>
            </w:r>
          </w:p>
        </w:tc>
        <w:tc>
          <w:tcPr>
            <w:tcW w:w="1559"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rPr>
                <w:rFonts w:ascii="宋体" w:eastAsia="宋体" w:hAnsi="宋体" w:cs="宋体"/>
                <w:color w:val="2F1B3E"/>
                <w:sz w:val="21"/>
                <w:szCs w:val="21"/>
              </w:rPr>
            </w:pPr>
            <w:r w:rsidRPr="003C0EE4">
              <w:rPr>
                <w:rFonts w:ascii="宋体" w:eastAsia="宋体" w:hAnsi="宋体" w:cs="宋体" w:hint="eastAsia"/>
                <w:color w:val="2F1B3E"/>
                <w:sz w:val="21"/>
                <w:szCs w:val="21"/>
              </w:rPr>
              <w:t>音乐与舞蹈</w:t>
            </w:r>
          </w:p>
        </w:tc>
        <w:tc>
          <w:tcPr>
            <w:tcW w:w="1395"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ind w:left="180"/>
              <w:rPr>
                <w:rFonts w:ascii="宋体" w:eastAsia="宋体" w:hAnsi="宋体" w:cs="宋体"/>
                <w:color w:val="2F1B3E"/>
                <w:sz w:val="21"/>
                <w:szCs w:val="21"/>
              </w:rPr>
            </w:pPr>
            <w:r w:rsidRPr="002C6FD7">
              <w:rPr>
                <w:rFonts w:ascii="宋体" w:eastAsia="宋体" w:hAnsi="宋体" w:cs="宋体" w:hint="eastAsia"/>
                <w:color w:val="2F1B3E"/>
                <w:sz w:val="21"/>
                <w:szCs w:val="21"/>
              </w:rPr>
              <w:t>安徽民间音乐赏析</w:t>
            </w:r>
          </w:p>
          <w:p w:rsidR="001E3984" w:rsidRDefault="001E3984" w:rsidP="00343B03">
            <w:pPr>
              <w:adjustRightInd/>
              <w:snapToGrid/>
              <w:spacing w:after="0" w:line="450" w:lineRule="atLeast"/>
              <w:ind w:left="180"/>
              <w:rPr>
                <w:rFonts w:ascii="宋体" w:eastAsia="宋体" w:hAnsi="宋体" w:cs="宋体"/>
                <w:color w:val="2F1B3E"/>
                <w:sz w:val="21"/>
                <w:szCs w:val="21"/>
              </w:rPr>
            </w:pPr>
          </w:p>
          <w:p w:rsidR="001E3984" w:rsidRPr="002C6FD7" w:rsidRDefault="001E3984" w:rsidP="00343B03">
            <w:pPr>
              <w:adjustRightInd/>
              <w:snapToGrid/>
              <w:spacing w:after="0" w:line="450" w:lineRule="atLeast"/>
              <w:ind w:left="180"/>
              <w:rPr>
                <w:rFonts w:ascii="宋体" w:eastAsia="宋体" w:hAnsi="宋体" w:cs="宋体"/>
                <w:color w:val="2F1B3E"/>
                <w:sz w:val="21"/>
                <w:szCs w:val="21"/>
              </w:rPr>
            </w:pPr>
            <w:r w:rsidRPr="002C6FD7">
              <w:rPr>
                <w:rFonts w:ascii="宋体" w:eastAsia="宋体" w:hAnsi="宋体" w:cs="宋体" w:hint="eastAsia"/>
                <w:color w:val="2F1B3E"/>
                <w:sz w:val="21"/>
                <w:szCs w:val="21"/>
              </w:rPr>
              <w:t>中国原创舞剧走向初探</w:t>
            </w:r>
          </w:p>
          <w:p w:rsidR="001E3984" w:rsidRDefault="001E3984" w:rsidP="002C6FD7">
            <w:pPr>
              <w:adjustRightInd/>
              <w:snapToGrid/>
              <w:spacing w:after="0" w:line="450" w:lineRule="atLeast"/>
              <w:ind w:left="180"/>
              <w:rPr>
                <w:rFonts w:ascii="宋体" w:eastAsia="宋体" w:hAnsi="宋体" w:cs="宋体"/>
                <w:color w:val="2F1B3E"/>
                <w:sz w:val="21"/>
                <w:szCs w:val="21"/>
              </w:rPr>
            </w:pPr>
          </w:p>
          <w:p w:rsidR="001E3984" w:rsidRPr="003C0EE4" w:rsidRDefault="001E3984" w:rsidP="00F60C61">
            <w:pPr>
              <w:adjustRightInd/>
              <w:snapToGrid/>
              <w:spacing w:after="0" w:line="450" w:lineRule="atLeast"/>
              <w:ind w:left="180"/>
              <w:rPr>
                <w:rFonts w:ascii="宋体" w:eastAsia="宋体" w:hAnsi="宋体" w:cs="宋体"/>
                <w:color w:val="2F1B3E"/>
                <w:sz w:val="21"/>
                <w:szCs w:val="21"/>
              </w:rPr>
            </w:pPr>
            <w:r w:rsidRPr="002C6FD7">
              <w:rPr>
                <w:rFonts w:ascii="宋体" w:eastAsia="宋体" w:hAnsi="宋体" w:cs="宋体" w:hint="eastAsia"/>
                <w:color w:val="2F1B3E"/>
                <w:sz w:val="21"/>
                <w:szCs w:val="21"/>
              </w:rPr>
              <w:t>舞台空间调度创作的几点体会</w:t>
            </w:r>
          </w:p>
        </w:tc>
        <w:tc>
          <w:tcPr>
            <w:tcW w:w="2007" w:type="dxa"/>
            <w:tcBorders>
              <w:top w:val="outset" w:sz="6" w:space="0" w:color="auto"/>
              <w:left w:val="outset" w:sz="6" w:space="0" w:color="auto"/>
              <w:bottom w:val="outset" w:sz="6" w:space="0" w:color="auto"/>
              <w:right w:val="outset" w:sz="6" w:space="0" w:color="auto"/>
            </w:tcBorders>
            <w:vAlign w:val="center"/>
          </w:tcPr>
          <w:p w:rsidR="001E3984" w:rsidRDefault="001E3984" w:rsidP="002C6FD7">
            <w:pPr>
              <w:adjustRightInd/>
              <w:snapToGrid/>
              <w:spacing w:after="0" w:line="450" w:lineRule="atLeast"/>
              <w:rPr>
                <w:rFonts w:ascii="宋体" w:eastAsia="宋体" w:hAnsi="宋体" w:cs="宋体"/>
                <w:color w:val="2F1B3E"/>
                <w:sz w:val="21"/>
                <w:szCs w:val="21"/>
              </w:rPr>
            </w:pPr>
            <w:r>
              <w:rPr>
                <w:rFonts w:ascii="宋体" w:eastAsia="宋体" w:hAnsi="宋体" w:cs="宋体" w:hint="eastAsia"/>
                <w:color w:val="2F1B3E"/>
                <w:sz w:val="21"/>
                <w:szCs w:val="21"/>
              </w:rPr>
              <w:t>罗可曼</w:t>
            </w:r>
            <w:r>
              <w:rPr>
                <w:rFonts w:ascii="宋体" w:eastAsia="宋体" w:hAnsi="宋体" w:cs="宋体"/>
                <w:color w:val="2F1B3E"/>
                <w:sz w:val="21"/>
                <w:szCs w:val="21"/>
              </w:rPr>
              <w:t xml:space="preserve">  </w:t>
            </w:r>
            <w:r>
              <w:rPr>
                <w:rFonts w:ascii="宋体" w:eastAsia="宋体" w:hAnsi="宋体" w:cs="宋体" w:hint="eastAsia"/>
                <w:color w:val="2F1B3E"/>
                <w:sz w:val="21"/>
                <w:szCs w:val="21"/>
              </w:rPr>
              <w:t>教</w:t>
            </w:r>
            <w:r>
              <w:rPr>
                <w:rFonts w:ascii="宋体" w:eastAsia="宋体" w:hAnsi="宋体" w:cs="宋体"/>
                <w:color w:val="2F1B3E"/>
                <w:sz w:val="21"/>
                <w:szCs w:val="21"/>
              </w:rPr>
              <w:t xml:space="preserve"> </w:t>
            </w:r>
            <w:r>
              <w:rPr>
                <w:rFonts w:ascii="宋体" w:eastAsia="宋体" w:hAnsi="宋体" w:cs="宋体" w:hint="eastAsia"/>
                <w:color w:val="2F1B3E"/>
                <w:sz w:val="21"/>
                <w:szCs w:val="21"/>
              </w:rPr>
              <w:t>授</w:t>
            </w:r>
          </w:p>
          <w:p w:rsidR="001E3984" w:rsidRDefault="001E3984" w:rsidP="002C6FD7">
            <w:pPr>
              <w:adjustRightInd/>
              <w:snapToGrid/>
              <w:spacing w:after="0" w:line="450" w:lineRule="atLeast"/>
              <w:rPr>
                <w:rFonts w:ascii="宋体" w:eastAsia="宋体" w:hAnsi="宋体" w:cs="宋体"/>
                <w:color w:val="2F1B3E"/>
                <w:sz w:val="21"/>
                <w:szCs w:val="21"/>
              </w:rPr>
            </w:pPr>
          </w:p>
          <w:p w:rsidR="001E3984" w:rsidRDefault="001E3984" w:rsidP="002C6FD7">
            <w:pPr>
              <w:adjustRightInd/>
              <w:snapToGrid/>
              <w:spacing w:after="0" w:line="450" w:lineRule="atLeast"/>
              <w:rPr>
                <w:rFonts w:ascii="宋体" w:eastAsia="宋体" w:hAnsi="宋体" w:cs="宋体"/>
                <w:color w:val="2F1B3E"/>
                <w:sz w:val="21"/>
                <w:szCs w:val="21"/>
              </w:rPr>
            </w:pPr>
          </w:p>
          <w:p w:rsidR="001E3984" w:rsidRDefault="001E3984" w:rsidP="002C6FD7">
            <w:pPr>
              <w:adjustRightInd/>
              <w:snapToGrid/>
              <w:spacing w:after="0" w:line="450" w:lineRule="atLeast"/>
              <w:rPr>
                <w:rFonts w:ascii="宋体" w:eastAsia="宋体" w:hAnsi="宋体" w:cs="宋体"/>
                <w:color w:val="2F1B3E"/>
                <w:sz w:val="21"/>
                <w:szCs w:val="21"/>
              </w:rPr>
            </w:pPr>
            <w:r>
              <w:rPr>
                <w:rFonts w:ascii="宋体" w:eastAsia="宋体" w:hAnsi="宋体" w:cs="宋体" w:hint="eastAsia"/>
                <w:color w:val="2F1B3E"/>
                <w:sz w:val="21"/>
                <w:szCs w:val="21"/>
              </w:rPr>
              <w:t>张居淮</w:t>
            </w:r>
            <w:r>
              <w:rPr>
                <w:rFonts w:ascii="宋体" w:eastAsia="宋体" w:hAnsi="宋体" w:cs="宋体"/>
                <w:color w:val="2F1B3E"/>
                <w:sz w:val="21"/>
                <w:szCs w:val="21"/>
              </w:rPr>
              <w:t xml:space="preserve"> </w:t>
            </w:r>
            <w:r>
              <w:rPr>
                <w:rFonts w:ascii="宋体" w:eastAsia="宋体" w:hAnsi="宋体" w:cs="宋体" w:hint="eastAsia"/>
                <w:color w:val="2F1B3E"/>
                <w:sz w:val="21"/>
                <w:szCs w:val="21"/>
              </w:rPr>
              <w:t>国家一级编导</w:t>
            </w:r>
          </w:p>
          <w:p w:rsidR="001E3984" w:rsidRDefault="001E3984" w:rsidP="002C6FD7">
            <w:pPr>
              <w:adjustRightInd/>
              <w:snapToGrid/>
              <w:spacing w:after="0" w:line="450" w:lineRule="atLeast"/>
              <w:rPr>
                <w:rFonts w:ascii="宋体" w:eastAsia="宋体" w:hAnsi="宋体" w:cs="宋体"/>
                <w:color w:val="2F1B3E"/>
                <w:sz w:val="21"/>
                <w:szCs w:val="21"/>
              </w:rPr>
            </w:pPr>
          </w:p>
          <w:p w:rsidR="001E3984" w:rsidRDefault="001E3984" w:rsidP="002C6FD7">
            <w:pPr>
              <w:adjustRightInd/>
              <w:snapToGrid/>
              <w:spacing w:after="0" w:line="450" w:lineRule="atLeast"/>
              <w:rPr>
                <w:rFonts w:ascii="宋体" w:eastAsia="宋体" w:hAnsi="宋体" w:cs="宋体"/>
                <w:color w:val="2F1B3E"/>
                <w:sz w:val="21"/>
                <w:szCs w:val="21"/>
              </w:rPr>
            </w:pPr>
            <w:r>
              <w:rPr>
                <w:rFonts w:ascii="宋体" w:eastAsia="宋体" w:hAnsi="宋体" w:cs="宋体" w:hint="eastAsia"/>
                <w:color w:val="2F1B3E"/>
                <w:sz w:val="21"/>
                <w:szCs w:val="21"/>
              </w:rPr>
              <w:t>陈果</w:t>
            </w:r>
            <w:r>
              <w:rPr>
                <w:rFonts w:ascii="宋体" w:eastAsia="宋体" w:hAnsi="宋体" w:cs="宋体"/>
                <w:color w:val="2F1B3E"/>
                <w:sz w:val="21"/>
                <w:szCs w:val="21"/>
              </w:rPr>
              <w:t xml:space="preserve">  </w:t>
            </w:r>
            <w:r>
              <w:rPr>
                <w:rFonts w:ascii="宋体" w:eastAsia="宋体" w:hAnsi="宋体" w:cs="宋体" w:hint="eastAsia"/>
                <w:color w:val="2F1B3E"/>
                <w:sz w:val="21"/>
                <w:szCs w:val="21"/>
              </w:rPr>
              <w:t>一级编导</w:t>
            </w:r>
          </w:p>
          <w:p w:rsidR="001E3984" w:rsidRDefault="001E3984" w:rsidP="00343B03">
            <w:pPr>
              <w:adjustRightInd/>
              <w:snapToGrid/>
              <w:spacing w:after="0" w:line="450" w:lineRule="atLeast"/>
              <w:rPr>
                <w:rFonts w:ascii="宋体" w:eastAsia="宋体" w:hAnsi="宋体" w:cs="宋体"/>
                <w:color w:val="2F1B3E"/>
                <w:sz w:val="21"/>
                <w:szCs w:val="21"/>
              </w:rPr>
            </w:pPr>
          </w:p>
          <w:p w:rsidR="001E3984" w:rsidRPr="003C0EE4" w:rsidRDefault="001E3984" w:rsidP="00343B03">
            <w:pPr>
              <w:adjustRightInd/>
              <w:snapToGrid/>
              <w:spacing w:after="0" w:line="450" w:lineRule="atLeast"/>
              <w:rPr>
                <w:rFonts w:ascii="宋体" w:eastAsia="宋体" w:hAnsi="宋体" w:cs="宋体"/>
                <w:color w:val="2F1B3E"/>
                <w:sz w:val="21"/>
                <w:szCs w:val="21"/>
              </w:rPr>
            </w:pPr>
          </w:p>
        </w:tc>
        <w:tc>
          <w:tcPr>
            <w:tcW w:w="709"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333333"/>
                <w:sz w:val="21"/>
                <w:szCs w:val="21"/>
              </w:rPr>
              <w:t>讲授</w:t>
            </w:r>
          </w:p>
        </w:tc>
        <w:tc>
          <w:tcPr>
            <w:tcW w:w="825"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rPr>
                <w:rFonts w:ascii="宋体" w:eastAsia="宋体" w:hAnsi="宋体" w:cs="宋体"/>
                <w:sz w:val="24"/>
                <w:szCs w:val="24"/>
              </w:rPr>
            </w:pPr>
          </w:p>
        </w:tc>
      </w:tr>
      <w:tr w:rsidR="001E3984" w:rsidRPr="0084202C" w:rsidTr="002C6FD7">
        <w:trPr>
          <w:trHeight w:val="1534"/>
        </w:trPr>
        <w:tc>
          <w:tcPr>
            <w:tcW w:w="1001" w:type="dxa"/>
            <w:vMerge/>
            <w:tcBorders>
              <w:right w:val="outset" w:sz="6" w:space="0" w:color="auto"/>
            </w:tcBorders>
            <w:vAlign w:val="center"/>
          </w:tcPr>
          <w:p w:rsidR="001E3984" w:rsidRPr="003C0EE4" w:rsidRDefault="001E3984" w:rsidP="002C6FD7">
            <w:pPr>
              <w:adjustRightInd/>
              <w:snapToGrid/>
              <w:spacing w:after="0"/>
              <w:rPr>
                <w:rFonts w:ascii="宋体" w:eastAsia="宋体" w:hAnsi="宋体" w:cs="宋体"/>
                <w:color w:val="2F1B3E"/>
                <w:sz w:val="21"/>
                <w:szCs w:val="21"/>
              </w:rPr>
            </w:pPr>
          </w:p>
        </w:tc>
        <w:tc>
          <w:tcPr>
            <w:tcW w:w="992" w:type="dxa"/>
            <w:vMerge w:val="restart"/>
            <w:tcBorders>
              <w:top w:val="outset" w:sz="6" w:space="0" w:color="auto"/>
              <w:left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3</w:t>
            </w:r>
          </w:p>
        </w:tc>
        <w:tc>
          <w:tcPr>
            <w:tcW w:w="1559" w:type="dxa"/>
            <w:vMerge w:val="restart"/>
            <w:tcBorders>
              <w:top w:val="outset" w:sz="6" w:space="0" w:color="auto"/>
              <w:left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美术</w:t>
            </w:r>
            <w:r w:rsidRPr="002C6FD7">
              <w:rPr>
                <w:rFonts w:ascii="宋体" w:eastAsia="宋体" w:hAnsi="宋体" w:cs="宋体"/>
                <w:color w:val="2F1B3E"/>
                <w:sz w:val="21"/>
                <w:szCs w:val="21"/>
              </w:rPr>
              <w:t>---</w:t>
            </w:r>
          </w:p>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艺术设计</w:t>
            </w:r>
          </w:p>
        </w:tc>
        <w:tc>
          <w:tcPr>
            <w:tcW w:w="1395"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r w:rsidRPr="002C6FD7">
              <w:rPr>
                <w:rFonts w:ascii="宋体" w:eastAsia="宋体" w:hAnsi="宋体" w:cs="宋体" w:hint="eastAsia"/>
                <w:color w:val="2F1B3E"/>
                <w:sz w:val="21"/>
                <w:szCs w:val="21"/>
              </w:rPr>
              <w:t>版画创作</w:t>
            </w:r>
          </w:p>
        </w:tc>
        <w:tc>
          <w:tcPr>
            <w:tcW w:w="2007"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rPr>
                <w:rFonts w:ascii="宋体" w:eastAsia="宋体" w:hAnsi="宋体" w:cs="宋体"/>
                <w:color w:val="2F1B3E"/>
                <w:sz w:val="21"/>
                <w:szCs w:val="21"/>
              </w:rPr>
            </w:pPr>
            <w:r>
              <w:rPr>
                <w:rFonts w:ascii="宋体" w:eastAsia="宋体" w:hAnsi="宋体" w:cs="宋体" w:hint="eastAsia"/>
                <w:color w:val="2F1B3E"/>
                <w:sz w:val="21"/>
                <w:szCs w:val="21"/>
              </w:rPr>
              <w:t>班玲</w:t>
            </w:r>
            <w:r>
              <w:rPr>
                <w:rFonts w:ascii="宋体" w:eastAsia="宋体" w:hAnsi="宋体" w:cs="宋体"/>
                <w:color w:val="2F1B3E"/>
                <w:sz w:val="21"/>
                <w:szCs w:val="21"/>
              </w:rPr>
              <w:t xml:space="preserve"> </w:t>
            </w:r>
            <w:r>
              <w:rPr>
                <w:rFonts w:ascii="宋体" w:eastAsia="宋体" w:hAnsi="宋体" w:cs="宋体" w:hint="eastAsia"/>
                <w:color w:val="2F1B3E"/>
                <w:sz w:val="21"/>
                <w:szCs w:val="21"/>
              </w:rPr>
              <w:t>一级美术师</w:t>
            </w:r>
          </w:p>
        </w:tc>
        <w:tc>
          <w:tcPr>
            <w:tcW w:w="709"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rPr>
                <w:rFonts w:ascii="宋体" w:eastAsia="宋体" w:hAnsi="宋体" w:cs="宋体"/>
                <w:color w:val="2F1B3E"/>
                <w:sz w:val="21"/>
                <w:szCs w:val="21"/>
              </w:rPr>
            </w:pPr>
            <w:r>
              <w:rPr>
                <w:rFonts w:ascii="宋体" w:eastAsia="宋体" w:hAnsi="宋体" w:cs="宋体" w:hint="eastAsia"/>
                <w:color w:val="333333"/>
                <w:sz w:val="21"/>
                <w:szCs w:val="21"/>
              </w:rPr>
              <w:t>讲授</w:t>
            </w:r>
          </w:p>
        </w:tc>
        <w:tc>
          <w:tcPr>
            <w:tcW w:w="825"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rPr>
                <w:rFonts w:ascii="宋体" w:eastAsia="宋体" w:hAnsi="宋体" w:cs="宋体"/>
                <w:sz w:val="24"/>
                <w:szCs w:val="24"/>
              </w:rPr>
            </w:pPr>
          </w:p>
        </w:tc>
      </w:tr>
      <w:tr w:rsidR="001E3984" w:rsidRPr="0084202C" w:rsidTr="002C6FD7">
        <w:trPr>
          <w:trHeight w:val="1020"/>
        </w:trPr>
        <w:tc>
          <w:tcPr>
            <w:tcW w:w="1001" w:type="dxa"/>
            <w:vMerge/>
            <w:tcBorders>
              <w:bottom w:val="outset" w:sz="6" w:space="0" w:color="auto"/>
              <w:right w:val="outset" w:sz="6" w:space="0" w:color="auto"/>
            </w:tcBorders>
            <w:vAlign w:val="center"/>
          </w:tcPr>
          <w:p w:rsidR="001E3984" w:rsidRPr="003C0EE4" w:rsidRDefault="001E3984" w:rsidP="002C6FD7">
            <w:pPr>
              <w:adjustRightInd/>
              <w:snapToGrid/>
              <w:spacing w:after="0"/>
              <w:rPr>
                <w:rFonts w:ascii="宋体" w:eastAsia="宋体" w:hAnsi="宋体" w:cs="宋体"/>
                <w:color w:val="2F1B3E"/>
                <w:sz w:val="21"/>
                <w:szCs w:val="21"/>
              </w:rPr>
            </w:pPr>
          </w:p>
        </w:tc>
        <w:tc>
          <w:tcPr>
            <w:tcW w:w="992" w:type="dxa"/>
            <w:vMerge/>
            <w:tcBorders>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p>
        </w:tc>
        <w:tc>
          <w:tcPr>
            <w:tcW w:w="1559" w:type="dxa"/>
            <w:vMerge/>
            <w:tcBorders>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p>
        </w:tc>
        <w:tc>
          <w:tcPr>
            <w:tcW w:w="1395"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p>
        </w:tc>
        <w:tc>
          <w:tcPr>
            <w:tcW w:w="2007" w:type="dxa"/>
            <w:tcBorders>
              <w:top w:val="outset" w:sz="6" w:space="0" w:color="auto"/>
              <w:left w:val="outset" w:sz="6" w:space="0" w:color="auto"/>
              <w:bottom w:val="outset" w:sz="6" w:space="0" w:color="auto"/>
              <w:right w:val="outset" w:sz="6" w:space="0" w:color="auto"/>
            </w:tcBorders>
            <w:vAlign w:val="center"/>
          </w:tcPr>
          <w:p w:rsidR="001E3984" w:rsidRDefault="001E3984" w:rsidP="002C6FD7">
            <w:pPr>
              <w:adjustRightInd/>
              <w:snapToGrid/>
              <w:spacing w:after="0" w:line="450" w:lineRule="atLeast"/>
              <w:rPr>
                <w:rFonts w:ascii="宋体" w:eastAsia="宋体" w:hAnsi="宋体" w:cs="宋体"/>
                <w:color w:val="2F1B3E"/>
                <w:sz w:val="21"/>
                <w:szCs w:val="21"/>
              </w:rPr>
            </w:pPr>
            <w:r>
              <w:rPr>
                <w:rFonts w:ascii="宋体" w:eastAsia="宋体" w:hAnsi="宋体" w:cs="宋体" w:hint="eastAsia"/>
                <w:color w:val="2F1B3E"/>
                <w:sz w:val="21"/>
                <w:szCs w:val="21"/>
              </w:rPr>
              <w:t>陈新生</w:t>
            </w:r>
            <w:r>
              <w:rPr>
                <w:rFonts w:ascii="宋体" w:eastAsia="宋体" w:hAnsi="宋体" w:cs="宋体"/>
                <w:color w:val="2F1B3E"/>
                <w:sz w:val="21"/>
                <w:szCs w:val="21"/>
              </w:rPr>
              <w:t xml:space="preserve">  </w:t>
            </w:r>
            <w:r>
              <w:rPr>
                <w:rFonts w:ascii="宋体" w:eastAsia="宋体" w:hAnsi="宋体" w:cs="宋体" w:hint="eastAsia"/>
                <w:color w:val="2F1B3E"/>
                <w:sz w:val="21"/>
                <w:szCs w:val="21"/>
              </w:rPr>
              <w:t>教</w:t>
            </w:r>
            <w:r>
              <w:rPr>
                <w:rFonts w:ascii="宋体" w:eastAsia="宋体" w:hAnsi="宋体" w:cs="宋体"/>
                <w:color w:val="2F1B3E"/>
                <w:sz w:val="21"/>
                <w:szCs w:val="21"/>
              </w:rPr>
              <w:t xml:space="preserve"> </w:t>
            </w:r>
            <w:r>
              <w:rPr>
                <w:rFonts w:ascii="宋体" w:eastAsia="宋体" w:hAnsi="宋体" w:cs="宋体" w:hint="eastAsia"/>
                <w:color w:val="2F1B3E"/>
                <w:sz w:val="21"/>
                <w:szCs w:val="21"/>
              </w:rPr>
              <w:t>授</w:t>
            </w:r>
          </w:p>
        </w:tc>
        <w:tc>
          <w:tcPr>
            <w:tcW w:w="709"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rPr>
                <w:rFonts w:ascii="宋体" w:eastAsia="宋体" w:hAnsi="宋体" w:cs="宋体"/>
                <w:color w:val="333333"/>
                <w:sz w:val="21"/>
                <w:szCs w:val="21"/>
              </w:rPr>
            </w:pPr>
            <w:r w:rsidRPr="003C0EE4">
              <w:rPr>
                <w:rFonts w:ascii="宋体" w:eastAsia="宋体" w:hAnsi="宋体" w:cs="宋体" w:hint="eastAsia"/>
                <w:color w:val="333333"/>
                <w:sz w:val="21"/>
                <w:szCs w:val="21"/>
              </w:rPr>
              <w:t>讲授</w:t>
            </w:r>
          </w:p>
        </w:tc>
        <w:tc>
          <w:tcPr>
            <w:tcW w:w="825"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rPr>
                <w:rFonts w:ascii="宋体" w:eastAsia="宋体" w:hAnsi="宋体" w:cs="宋体"/>
                <w:sz w:val="24"/>
                <w:szCs w:val="24"/>
              </w:rPr>
            </w:pPr>
          </w:p>
        </w:tc>
      </w:tr>
    </w:tbl>
    <w:p w:rsidR="001E3984" w:rsidRDefault="001E3984" w:rsidP="003C0EE4">
      <w:pPr>
        <w:shd w:val="clear" w:color="auto" w:fill="FFFFFF"/>
        <w:adjustRightInd/>
        <w:snapToGrid/>
        <w:spacing w:after="150" w:line="450" w:lineRule="atLeast"/>
        <w:ind w:firstLine="600"/>
        <w:rPr>
          <w:rFonts w:ascii="宋体" w:eastAsia="宋体" w:hAnsi="宋体" w:cs="宋体"/>
          <w:color w:val="4F4F4F"/>
          <w:sz w:val="24"/>
          <w:szCs w:val="24"/>
        </w:rPr>
      </w:pPr>
    </w:p>
    <w:p w:rsidR="001E3984" w:rsidRDefault="001E3984" w:rsidP="003C0EE4">
      <w:pPr>
        <w:shd w:val="clear" w:color="auto" w:fill="FFFFFF"/>
        <w:adjustRightInd/>
        <w:snapToGrid/>
        <w:spacing w:after="150" w:line="450" w:lineRule="atLeast"/>
        <w:ind w:firstLine="600"/>
        <w:rPr>
          <w:rFonts w:ascii="宋体" w:eastAsia="宋体" w:hAnsi="宋体" w:cs="宋体"/>
          <w:color w:val="4F4F4F"/>
          <w:sz w:val="24"/>
          <w:szCs w:val="24"/>
        </w:rPr>
      </w:pPr>
    </w:p>
    <w:p w:rsidR="001E3984" w:rsidRPr="002C6FD7" w:rsidRDefault="001E3984" w:rsidP="003C0EE4">
      <w:pPr>
        <w:shd w:val="clear" w:color="auto" w:fill="FFFFFF"/>
        <w:adjustRightInd/>
        <w:snapToGrid/>
        <w:spacing w:after="150" w:line="450" w:lineRule="atLeast"/>
        <w:ind w:firstLine="600"/>
        <w:rPr>
          <w:rFonts w:ascii="宋体" w:eastAsia="宋体" w:hAnsi="宋体" w:cs="宋体"/>
          <w:sz w:val="21"/>
          <w:szCs w:val="21"/>
        </w:rPr>
      </w:pPr>
      <w:r w:rsidRPr="002C6FD7">
        <w:rPr>
          <w:rFonts w:ascii="宋体" w:eastAsia="宋体" w:hAnsi="宋体" w:cs="宋体" w:hint="eastAsia"/>
          <w:sz w:val="24"/>
          <w:szCs w:val="24"/>
        </w:rPr>
        <w:t>（</w:t>
      </w:r>
      <w:r w:rsidRPr="002C6FD7">
        <w:rPr>
          <w:rFonts w:ascii="宋体" w:eastAsia="宋体" w:hAnsi="宋体" w:cs="宋体"/>
          <w:sz w:val="24"/>
          <w:szCs w:val="24"/>
        </w:rPr>
        <w:t>2</w:t>
      </w:r>
      <w:r w:rsidRPr="002C6FD7">
        <w:rPr>
          <w:rFonts w:ascii="宋体" w:eastAsia="宋体" w:hAnsi="宋体" w:cs="宋体" w:hint="eastAsia"/>
          <w:sz w:val="24"/>
          <w:szCs w:val="24"/>
        </w:rPr>
        <w:t>）实</w:t>
      </w:r>
      <w:r>
        <w:rPr>
          <w:rFonts w:ascii="宋体" w:eastAsia="宋体" w:hAnsi="宋体" w:cs="宋体" w:hint="eastAsia"/>
          <w:sz w:val="24"/>
          <w:szCs w:val="24"/>
        </w:rPr>
        <w:t>训</w:t>
      </w:r>
      <w:r w:rsidRPr="002C6FD7">
        <w:rPr>
          <w:rFonts w:ascii="宋体" w:eastAsia="宋体" w:hAnsi="宋体" w:cs="宋体" w:hint="eastAsia"/>
          <w:sz w:val="24"/>
          <w:szCs w:val="24"/>
        </w:rPr>
        <w:t>课程：</w:t>
      </w:r>
      <w:r>
        <w:rPr>
          <w:rFonts w:ascii="宋体" w:eastAsia="宋体" w:hAnsi="宋体" w:cs="宋体" w:hint="eastAsia"/>
          <w:sz w:val="24"/>
          <w:szCs w:val="24"/>
        </w:rPr>
        <w:t>徽京剧院</w:t>
      </w:r>
      <w:r w:rsidRPr="002C6FD7">
        <w:rPr>
          <w:rFonts w:ascii="宋体" w:eastAsia="宋体" w:hAnsi="宋体" w:cs="宋体" w:hint="eastAsia"/>
          <w:sz w:val="24"/>
          <w:szCs w:val="24"/>
        </w:rPr>
        <w:t>、安徽艺术职业学院专家讲授）</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142"/>
        <w:gridCol w:w="652"/>
        <w:gridCol w:w="1993"/>
        <w:gridCol w:w="1686"/>
        <w:gridCol w:w="1996"/>
        <w:gridCol w:w="853"/>
      </w:tblGrid>
      <w:tr w:rsidR="001E3984" w:rsidRPr="0084202C" w:rsidTr="002C6FD7">
        <w:tc>
          <w:tcPr>
            <w:tcW w:w="1142" w:type="dxa"/>
            <w:tcBorders>
              <w:top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模块</w:t>
            </w:r>
          </w:p>
        </w:tc>
        <w:tc>
          <w:tcPr>
            <w:tcW w:w="652"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序号</w:t>
            </w:r>
          </w:p>
        </w:tc>
        <w:tc>
          <w:tcPr>
            <w:tcW w:w="1993"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项</w:t>
            </w:r>
            <w:r>
              <w:rPr>
                <w:rFonts w:ascii="宋体" w:eastAsia="宋体" w:hAnsi="宋体" w:cs="宋体"/>
                <w:color w:val="2F1B3E"/>
                <w:sz w:val="21"/>
                <w:szCs w:val="21"/>
              </w:rPr>
              <w:t xml:space="preserve"> </w:t>
            </w:r>
            <w:r w:rsidRPr="002C6FD7">
              <w:rPr>
                <w:rFonts w:ascii="宋体" w:eastAsia="宋体" w:hAnsi="宋体" w:cs="宋体" w:hint="eastAsia"/>
                <w:color w:val="2F1B3E"/>
                <w:sz w:val="21"/>
                <w:szCs w:val="21"/>
              </w:rPr>
              <w:t>目</w:t>
            </w:r>
          </w:p>
        </w:tc>
        <w:tc>
          <w:tcPr>
            <w:tcW w:w="1686"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内容和目标</w:t>
            </w:r>
          </w:p>
        </w:tc>
        <w:tc>
          <w:tcPr>
            <w:tcW w:w="1996"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教</w:t>
            </w:r>
            <w:r>
              <w:rPr>
                <w:rFonts w:ascii="宋体" w:eastAsia="宋体" w:hAnsi="宋体" w:cs="宋体"/>
                <w:color w:val="2F1B3E"/>
                <w:sz w:val="21"/>
                <w:szCs w:val="21"/>
              </w:rPr>
              <w:t xml:space="preserve"> </w:t>
            </w:r>
            <w:r w:rsidRPr="002C6FD7">
              <w:rPr>
                <w:rFonts w:ascii="宋体" w:eastAsia="宋体" w:hAnsi="宋体" w:cs="宋体" w:hint="eastAsia"/>
                <w:color w:val="2F1B3E"/>
                <w:sz w:val="21"/>
                <w:szCs w:val="21"/>
              </w:rPr>
              <w:t>师</w:t>
            </w:r>
          </w:p>
        </w:tc>
        <w:tc>
          <w:tcPr>
            <w:tcW w:w="853"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授课</w:t>
            </w:r>
          </w:p>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方式</w:t>
            </w:r>
          </w:p>
        </w:tc>
      </w:tr>
      <w:tr w:rsidR="001E3984" w:rsidRPr="0084202C" w:rsidTr="002C6FD7">
        <w:tc>
          <w:tcPr>
            <w:tcW w:w="1142" w:type="dxa"/>
            <w:vMerge w:val="restart"/>
            <w:tcBorders>
              <w:top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表演与艺术作品赏析</w:t>
            </w:r>
          </w:p>
        </w:tc>
        <w:tc>
          <w:tcPr>
            <w:tcW w:w="652"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1</w:t>
            </w:r>
          </w:p>
        </w:tc>
        <w:tc>
          <w:tcPr>
            <w:tcW w:w="1993"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安徽地方戏曲</w:t>
            </w:r>
          </w:p>
        </w:tc>
        <w:tc>
          <w:tcPr>
            <w:tcW w:w="1686"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徽剧表演艺术</w:t>
            </w:r>
          </w:p>
        </w:tc>
        <w:tc>
          <w:tcPr>
            <w:tcW w:w="1996"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李龙斌</w:t>
            </w:r>
            <w:r>
              <w:rPr>
                <w:rFonts w:ascii="宋体" w:eastAsia="宋体" w:hAnsi="宋体" w:cs="宋体"/>
                <w:color w:val="2F1B3E"/>
                <w:sz w:val="21"/>
                <w:szCs w:val="21"/>
              </w:rPr>
              <w:t xml:space="preserve"> </w:t>
            </w:r>
            <w:r>
              <w:rPr>
                <w:rFonts w:ascii="宋体" w:eastAsia="宋体" w:hAnsi="宋体" w:cs="宋体" w:hint="eastAsia"/>
                <w:color w:val="2F1B3E"/>
                <w:sz w:val="21"/>
                <w:szCs w:val="21"/>
              </w:rPr>
              <w:t>国家</w:t>
            </w:r>
            <w:r w:rsidRPr="002C6FD7">
              <w:rPr>
                <w:rFonts w:ascii="宋体" w:eastAsia="宋体" w:hAnsi="宋体" w:cs="宋体" w:hint="eastAsia"/>
                <w:color w:val="2F1B3E"/>
                <w:sz w:val="21"/>
                <w:szCs w:val="21"/>
              </w:rPr>
              <w:t>一级演员、徽剧传承人</w:t>
            </w:r>
          </w:p>
        </w:tc>
        <w:tc>
          <w:tcPr>
            <w:tcW w:w="853"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讲授与表演</w:t>
            </w:r>
          </w:p>
        </w:tc>
      </w:tr>
      <w:tr w:rsidR="001E3984" w:rsidRPr="0084202C" w:rsidTr="002C6FD7">
        <w:tc>
          <w:tcPr>
            <w:tcW w:w="1142" w:type="dxa"/>
            <w:vMerge/>
            <w:tcBorders>
              <w:top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p>
        </w:tc>
        <w:tc>
          <w:tcPr>
            <w:tcW w:w="652"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2</w:t>
            </w:r>
          </w:p>
        </w:tc>
        <w:tc>
          <w:tcPr>
            <w:tcW w:w="1993"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Pr>
                <w:rFonts w:ascii="宋体" w:eastAsia="宋体" w:hAnsi="宋体" w:cs="宋体" w:hint="eastAsia"/>
                <w:color w:val="2F1B3E"/>
                <w:sz w:val="21"/>
                <w:szCs w:val="21"/>
              </w:rPr>
              <w:t>音</w:t>
            </w:r>
            <w:r>
              <w:rPr>
                <w:rFonts w:ascii="宋体" w:eastAsia="宋体" w:hAnsi="宋体" w:cs="宋体"/>
                <w:color w:val="2F1B3E"/>
                <w:sz w:val="21"/>
                <w:szCs w:val="21"/>
              </w:rPr>
              <w:t xml:space="preserve">  </w:t>
            </w:r>
            <w:r>
              <w:rPr>
                <w:rFonts w:ascii="宋体" w:eastAsia="宋体" w:hAnsi="宋体" w:cs="宋体" w:hint="eastAsia"/>
                <w:color w:val="2F1B3E"/>
                <w:sz w:val="21"/>
                <w:szCs w:val="21"/>
              </w:rPr>
              <w:t>乐</w:t>
            </w:r>
          </w:p>
        </w:tc>
        <w:tc>
          <w:tcPr>
            <w:tcW w:w="1686"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Pr>
                <w:rFonts w:ascii="宋体" w:eastAsia="宋体" w:hAnsi="宋体" w:cs="宋体" w:hint="eastAsia"/>
                <w:color w:val="2F1B3E"/>
                <w:sz w:val="21"/>
                <w:szCs w:val="21"/>
              </w:rPr>
              <w:t>合唱指挥</w:t>
            </w:r>
          </w:p>
        </w:tc>
        <w:tc>
          <w:tcPr>
            <w:tcW w:w="1996"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周小平</w:t>
            </w:r>
            <w:r>
              <w:rPr>
                <w:rFonts w:ascii="宋体" w:eastAsia="宋体" w:hAnsi="宋体" w:cs="宋体"/>
                <w:color w:val="2F1B3E"/>
                <w:sz w:val="21"/>
                <w:szCs w:val="21"/>
              </w:rPr>
              <w:t xml:space="preserve">  </w:t>
            </w:r>
            <w:r w:rsidRPr="002C6FD7">
              <w:rPr>
                <w:rFonts w:ascii="宋体" w:eastAsia="宋体" w:hAnsi="宋体" w:cs="宋体" w:hint="eastAsia"/>
                <w:color w:val="2F1B3E"/>
                <w:sz w:val="21"/>
                <w:szCs w:val="21"/>
              </w:rPr>
              <w:t>一级指挥</w:t>
            </w:r>
          </w:p>
        </w:tc>
        <w:tc>
          <w:tcPr>
            <w:tcW w:w="853"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讲授与表演</w:t>
            </w:r>
          </w:p>
        </w:tc>
      </w:tr>
    </w:tbl>
    <w:p w:rsidR="001E3984" w:rsidRPr="002C6FD7" w:rsidRDefault="001E3984" w:rsidP="003C0EE4">
      <w:pPr>
        <w:shd w:val="clear" w:color="auto" w:fill="FFFFFF"/>
        <w:adjustRightInd/>
        <w:snapToGrid/>
        <w:spacing w:after="150" w:line="450" w:lineRule="atLeast"/>
        <w:ind w:firstLine="480"/>
        <w:rPr>
          <w:rFonts w:ascii="宋体" w:eastAsia="宋体" w:hAnsi="宋体" w:cs="宋体"/>
          <w:sz w:val="21"/>
          <w:szCs w:val="21"/>
        </w:rPr>
      </w:pPr>
      <w:r w:rsidRPr="002C6FD7">
        <w:rPr>
          <w:rFonts w:ascii="宋体" w:eastAsia="宋体" w:hAnsi="宋体" w:cs="宋体"/>
          <w:sz w:val="24"/>
          <w:szCs w:val="24"/>
        </w:rPr>
        <w:t>3.</w:t>
      </w:r>
      <w:r w:rsidRPr="002C6FD7">
        <w:rPr>
          <w:rFonts w:ascii="宋体" w:eastAsia="宋体" w:hAnsi="宋体" w:cs="宋体" w:hint="eastAsia"/>
          <w:sz w:val="24"/>
          <w:szCs w:val="24"/>
        </w:rPr>
        <w:t>企业实践（</w:t>
      </w:r>
      <w:r w:rsidRPr="002C6FD7">
        <w:rPr>
          <w:rFonts w:ascii="宋体" w:eastAsia="宋体" w:hAnsi="宋体" w:cs="宋体"/>
          <w:sz w:val="24"/>
          <w:szCs w:val="24"/>
        </w:rPr>
        <w:t>20</w:t>
      </w:r>
      <w:r w:rsidRPr="002C6FD7">
        <w:rPr>
          <w:rFonts w:ascii="宋体" w:eastAsia="宋体" w:hAnsi="宋体" w:cs="宋体" w:hint="eastAsia"/>
          <w:sz w:val="24"/>
          <w:szCs w:val="24"/>
        </w:rPr>
        <w:t>学时）（省演艺集团等企业专家指导）</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17"/>
        <w:gridCol w:w="1500"/>
        <w:gridCol w:w="1355"/>
        <w:gridCol w:w="2478"/>
        <w:gridCol w:w="1329"/>
        <w:gridCol w:w="851"/>
      </w:tblGrid>
      <w:tr w:rsidR="001E3984" w:rsidRPr="0084202C" w:rsidTr="002C6FD7">
        <w:tc>
          <w:tcPr>
            <w:tcW w:w="717" w:type="dxa"/>
            <w:tcBorders>
              <w:top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序号</w:t>
            </w:r>
          </w:p>
        </w:tc>
        <w:tc>
          <w:tcPr>
            <w:tcW w:w="1500"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企业名称</w:t>
            </w:r>
          </w:p>
        </w:tc>
        <w:tc>
          <w:tcPr>
            <w:tcW w:w="1355"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项目</w:t>
            </w:r>
          </w:p>
        </w:tc>
        <w:tc>
          <w:tcPr>
            <w:tcW w:w="2478"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实训目标</w:t>
            </w:r>
          </w:p>
        </w:tc>
        <w:tc>
          <w:tcPr>
            <w:tcW w:w="1329" w:type="dxa"/>
            <w:tcBorders>
              <w:top w:val="outset" w:sz="6" w:space="0" w:color="auto"/>
              <w:left w:val="outset" w:sz="6" w:space="0" w:color="auto"/>
              <w:bottom w:val="outset" w:sz="6" w:space="0" w:color="auto"/>
              <w:right w:val="outset" w:sz="6" w:space="0" w:color="auto"/>
            </w:tcBorders>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实践形式</w:t>
            </w:r>
          </w:p>
        </w:tc>
        <w:tc>
          <w:tcPr>
            <w:tcW w:w="851" w:type="dxa"/>
            <w:tcBorders>
              <w:top w:val="outset" w:sz="6" w:space="0" w:color="auto"/>
              <w:left w:val="outset" w:sz="6" w:space="0" w:color="auto"/>
              <w:bottom w:val="outset" w:sz="6" w:space="0" w:color="auto"/>
            </w:tcBorders>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负责人</w:t>
            </w:r>
          </w:p>
        </w:tc>
      </w:tr>
      <w:tr w:rsidR="001E3984" w:rsidRPr="0084202C" w:rsidTr="002C6FD7">
        <w:tc>
          <w:tcPr>
            <w:tcW w:w="717" w:type="dxa"/>
            <w:tcBorders>
              <w:top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color w:val="2F1B3E"/>
                <w:sz w:val="21"/>
                <w:szCs w:val="21"/>
              </w:rPr>
              <w:t>1</w:t>
            </w:r>
          </w:p>
        </w:tc>
        <w:tc>
          <w:tcPr>
            <w:tcW w:w="1500"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r w:rsidRPr="002C6FD7">
              <w:rPr>
                <w:rFonts w:ascii="宋体" w:eastAsia="宋体" w:hAnsi="宋体" w:cs="宋体" w:hint="eastAsia"/>
                <w:color w:val="2F1B3E"/>
                <w:sz w:val="21"/>
                <w:szCs w:val="21"/>
              </w:rPr>
              <w:t>安徽省演艺集团</w:t>
            </w:r>
          </w:p>
        </w:tc>
        <w:tc>
          <w:tcPr>
            <w:tcW w:w="1355"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r w:rsidRPr="002C6FD7">
              <w:rPr>
                <w:rFonts w:ascii="宋体" w:eastAsia="宋体" w:hAnsi="宋体" w:cs="宋体" w:hint="eastAsia"/>
                <w:color w:val="2F1B3E"/>
                <w:sz w:val="21"/>
                <w:szCs w:val="21"/>
              </w:rPr>
              <w:t>艺术观摩实践活动</w:t>
            </w:r>
          </w:p>
        </w:tc>
        <w:tc>
          <w:tcPr>
            <w:tcW w:w="2478"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r w:rsidRPr="002C6FD7">
              <w:rPr>
                <w:rFonts w:ascii="宋体" w:eastAsia="宋体" w:hAnsi="宋体" w:cs="宋体" w:hint="eastAsia"/>
                <w:color w:val="2F1B3E"/>
                <w:sz w:val="21"/>
                <w:szCs w:val="21"/>
              </w:rPr>
              <w:t>剧目观摩、艺术活动实践</w:t>
            </w:r>
          </w:p>
        </w:tc>
        <w:tc>
          <w:tcPr>
            <w:tcW w:w="1329"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r w:rsidRPr="002C6FD7">
              <w:rPr>
                <w:rFonts w:ascii="宋体" w:eastAsia="宋体" w:hAnsi="宋体" w:cs="宋体" w:hint="eastAsia"/>
                <w:color w:val="2F1B3E"/>
                <w:sz w:val="21"/>
                <w:szCs w:val="21"/>
              </w:rPr>
              <w:t>观摩、实训</w:t>
            </w:r>
          </w:p>
        </w:tc>
        <w:tc>
          <w:tcPr>
            <w:tcW w:w="851" w:type="dxa"/>
            <w:tcBorders>
              <w:top w:val="outset" w:sz="6" w:space="0" w:color="auto"/>
              <w:left w:val="outset" w:sz="6" w:space="0" w:color="auto"/>
              <w:bottom w:val="outset" w:sz="6" w:space="0" w:color="auto"/>
            </w:tcBorders>
            <w:vAlign w:val="center"/>
          </w:tcPr>
          <w:p w:rsidR="001E3984" w:rsidRPr="002C6FD7" w:rsidRDefault="001E3984" w:rsidP="002C6FD7">
            <w:pPr>
              <w:adjustRightInd/>
              <w:snapToGrid/>
              <w:spacing w:after="0" w:line="450" w:lineRule="atLeast"/>
              <w:rPr>
                <w:rFonts w:ascii="宋体" w:eastAsia="宋体" w:hAnsi="宋体" w:cs="宋体"/>
                <w:color w:val="2F1B3E"/>
                <w:sz w:val="21"/>
                <w:szCs w:val="21"/>
              </w:rPr>
            </w:pPr>
          </w:p>
        </w:tc>
      </w:tr>
    </w:tbl>
    <w:p w:rsidR="001E3984" w:rsidRPr="003C0EE4" w:rsidRDefault="001E3984" w:rsidP="003C0EE4">
      <w:pPr>
        <w:adjustRightInd/>
        <w:snapToGrid/>
        <w:spacing w:after="150" w:line="450" w:lineRule="atLeast"/>
        <w:ind w:firstLine="240"/>
        <w:rPr>
          <w:rFonts w:ascii="宋体" w:eastAsia="宋体" w:hAnsi="宋体" w:cs="宋体"/>
          <w:color w:val="2F1B3E"/>
          <w:sz w:val="21"/>
          <w:szCs w:val="21"/>
        </w:rPr>
      </w:pPr>
      <w:r w:rsidRPr="003C0EE4">
        <w:rPr>
          <w:rFonts w:ascii="宋体" w:eastAsia="宋体" w:hAnsi="宋体" w:cs="宋体"/>
          <w:color w:val="000000"/>
          <w:sz w:val="24"/>
          <w:szCs w:val="24"/>
        </w:rPr>
        <w:t>4.</w:t>
      </w:r>
      <w:r w:rsidRPr="003C0EE4">
        <w:rPr>
          <w:rFonts w:ascii="宋体" w:eastAsia="宋体" w:hAnsi="宋体" w:cs="宋体" w:hint="eastAsia"/>
          <w:color w:val="2F1B3E"/>
          <w:sz w:val="24"/>
          <w:szCs w:val="24"/>
        </w:rPr>
        <w:t>其它安排</w:t>
      </w:r>
      <w:r w:rsidRPr="003C0EE4">
        <w:rPr>
          <w:rFonts w:ascii="宋体" w:eastAsia="宋体" w:hAnsi="宋体" w:cs="宋体" w:hint="eastAsia"/>
          <w:color w:val="333333"/>
          <w:sz w:val="24"/>
          <w:szCs w:val="24"/>
        </w:rPr>
        <w:t>（</w:t>
      </w:r>
      <w:r w:rsidRPr="003C0EE4">
        <w:rPr>
          <w:rFonts w:ascii="宋体" w:eastAsia="宋体" w:hAnsi="宋体" w:cs="宋体"/>
          <w:color w:val="2F1B3E"/>
          <w:sz w:val="24"/>
          <w:szCs w:val="24"/>
        </w:rPr>
        <w:t>10</w:t>
      </w:r>
      <w:r w:rsidRPr="003C0EE4">
        <w:rPr>
          <w:rFonts w:ascii="宋体" w:eastAsia="宋体" w:hAnsi="宋体" w:cs="宋体" w:hint="eastAsia"/>
          <w:color w:val="333333"/>
          <w:sz w:val="24"/>
          <w:szCs w:val="24"/>
        </w:rPr>
        <w:t>学时）</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93"/>
        <w:gridCol w:w="2242"/>
        <w:gridCol w:w="691"/>
        <w:gridCol w:w="1952"/>
        <w:gridCol w:w="1807"/>
        <w:gridCol w:w="837"/>
      </w:tblGrid>
      <w:tr w:rsidR="001E3984" w:rsidRPr="0084202C" w:rsidTr="002C6FD7">
        <w:tc>
          <w:tcPr>
            <w:tcW w:w="793" w:type="dxa"/>
            <w:tcBorders>
              <w:top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序号</w:t>
            </w:r>
          </w:p>
        </w:tc>
        <w:tc>
          <w:tcPr>
            <w:tcW w:w="224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培训内容</w:t>
            </w:r>
          </w:p>
        </w:tc>
        <w:tc>
          <w:tcPr>
            <w:tcW w:w="691"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学时</w:t>
            </w:r>
          </w:p>
        </w:tc>
        <w:tc>
          <w:tcPr>
            <w:tcW w:w="195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培训教师</w:t>
            </w:r>
          </w:p>
        </w:tc>
        <w:tc>
          <w:tcPr>
            <w:tcW w:w="1807"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培训地点</w:t>
            </w:r>
          </w:p>
        </w:tc>
        <w:tc>
          <w:tcPr>
            <w:tcW w:w="837" w:type="dxa"/>
            <w:tcBorders>
              <w:top w:val="outset" w:sz="6" w:space="0" w:color="auto"/>
              <w:left w:val="outset" w:sz="6" w:space="0" w:color="auto"/>
              <w:bottom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备注</w:t>
            </w:r>
          </w:p>
        </w:tc>
      </w:tr>
      <w:tr w:rsidR="001E3984" w:rsidRPr="0084202C" w:rsidTr="002C6FD7">
        <w:tc>
          <w:tcPr>
            <w:tcW w:w="793" w:type="dxa"/>
            <w:tcBorders>
              <w:top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1</w:t>
            </w:r>
          </w:p>
        </w:tc>
        <w:tc>
          <w:tcPr>
            <w:tcW w:w="224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参观：特色文化产业</w:t>
            </w:r>
          </w:p>
        </w:tc>
        <w:tc>
          <w:tcPr>
            <w:tcW w:w="691" w:type="dxa"/>
            <w:tcBorders>
              <w:top w:val="outset" w:sz="6" w:space="0" w:color="auto"/>
              <w:left w:val="outset" w:sz="6" w:space="0" w:color="auto"/>
              <w:bottom w:val="outset" w:sz="6" w:space="0" w:color="auto"/>
              <w:right w:val="outset" w:sz="6" w:space="0" w:color="auto"/>
            </w:tcBorders>
            <w:vAlign w:val="center"/>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p>
        </w:tc>
        <w:tc>
          <w:tcPr>
            <w:tcW w:w="195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Pr>
                <w:rFonts w:ascii="宋体" w:eastAsia="宋体" w:hAnsi="宋体" w:cs="宋体" w:hint="eastAsia"/>
                <w:color w:val="2F1B3E"/>
                <w:sz w:val="21"/>
                <w:szCs w:val="21"/>
              </w:rPr>
              <w:t>丁芳婷</w:t>
            </w:r>
            <w:r w:rsidRPr="003C0EE4">
              <w:rPr>
                <w:rFonts w:ascii="宋体" w:eastAsia="宋体" w:hAnsi="宋体" w:cs="宋体" w:hint="eastAsia"/>
                <w:color w:val="2F1B3E"/>
                <w:sz w:val="21"/>
                <w:szCs w:val="21"/>
              </w:rPr>
              <w:t>等</w:t>
            </w:r>
          </w:p>
        </w:tc>
        <w:tc>
          <w:tcPr>
            <w:tcW w:w="1807"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省演艺集团</w:t>
            </w:r>
          </w:p>
        </w:tc>
        <w:tc>
          <w:tcPr>
            <w:tcW w:w="837" w:type="dxa"/>
            <w:tcBorders>
              <w:top w:val="outset" w:sz="6" w:space="0" w:color="auto"/>
              <w:left w:val="outset" w:sz="6" w:space="0" w:color="auto"/>
              <w:bottom w:val="outset" w:sz="6" w:space="0" w:color="auto"/>
            </w:tcBorders>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p>
        </w:tc>
      </w:tr>
      <w:tr w:rsidR="001E3984" w:rsidRPr="0084202C" w:rsidTr="002C6FD7">
        <w:tc>
          <w:tcPr>
            <w:tcW w:w="793" w:type="dxa"/>
            <w:tcBorders>
              <w:top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2</w:t>
            </w:r>
          </w:p>
        </w:tc>
        <w:tc>
          <w:tcPr>
            <w:tcW w:w="224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撰写总结、汇总教案</w:t>
            </w:r>
          </w:p>
        </w:tc>
        <w:tc>
          <w:tcPr>
            <w:tcW w:w="691" w:type="dxa"/>
            <w:tcBorders>
              <w:top w:val="outset" w:sz="6" w:space="0" w:color="auto"/>
              <w:left w:val="outset" w:sz="6" w:space="0" w:color="auto"/>
              <w:bottom w:val="outset" w:sz="6" w:space="0" w:color="auto"/>
              <w:right w:val="outset" w:sz="6" w:space="0" w:color="auto"/>
            </w:tcBorders>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p>
        </w:tc>
        <w:tc>
          <w:tcPr>
            <w:tcW w:w="195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Pr>
                <w:rFonts w:ascii="宋体" w:eastAsia="宋体" w:hAnsi="宋体" w:cs="宋体" w:hint="eastAsia"/>
                <w:color w:val="2F1B3E"/>
                <w:sz w:val="21"/>
                <w:szCs w:val="21"/>
              </w:rPr>
              <w:t>丁芳婷</w:t>
            </w:r>
            <w:r w:rsidRPr="003C0EE4">
              <w:rPr>
                <w:rFonts w:ascii="宋体" w:eastAsia="宋体" w:hAnsi="宋体" w:cs="宋体" w:hint="eastAsia"/>
                <w:color w:val="2F1B3E"/>
                <w:sz w:val="21"/>
                <w:szCs w:val="21"/>
              </w:rPr>
              <w:t>等</w:t>
            </w:r>
          </w:p>
        </w:tc>
        <w:tc>
          <w:tcPr>
            <w:tcW w:w="1807"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2C6FD7">
              <w:rPr>
                <w:rFonts w:ascii="宋体" w:eastAsia="宋体" w:hAnsi="宋体" w:cs="宋体" w:hint="eastAsia"/>
                <w:color w:val="2F1B3E"/>
                <w:sz w:val="21"/>
                <w:szCs w:val="21"/>
              </w:rPr>
              <w:t>安徽艺术职业学院</w:t>
            </w:r>
          </w:p>
        </w:tc>
        <w:tc>
          <w:tcPr>
            <w:tcW w:w="837" w:type="dxa"/>
            <w:tcBorders>
              <w:top w:val="outset" w:sz="6" w:space="0" w:color="auto"/>
              <w:left w:val="outset" w:sz="6" w:space="0" w:color="auto"/>
              <w:bottom w:val="outset" w:sz="6" w:space="0" w:color="auto"/>
            </w:tcBorders>
          </w:tcPr>
          <w:p w:rsidR="001E3984" w:rsidRPr="002C6FD7" w:rsidRDefault="001E3984" w:rsidP="002C6FD7">
            <w:pPr>
              <w:adjustRightInd/>
              <w:snapToGrid/>
              <w:spacing w:after="0" w:line="450" w:lineRule="atLeast"/>
              <w:jc w:val="center"/>
              <w:rPr>
                <w:rFonts w:ascii="宋体" w:eastAsia="宋体" w:hAnsi="宋体" w:cs="宋体"/>
                <w:color w:val="2F1B3E"/>
                <w:sz w:val="21"/>
                <w:szCs w:val="21"/>
              </w:rPr>
            </w:pPr>
          </w:p>
        </w:tc>
      </w:tr>
      <w:tr w:rsidR="001E3984" w:rsidRPr="0084202C" w:rsidTr="002C6FD7">
        <w:tc>
          <w:tcPr>
            <w:tcW w:w="793" w:type="dxa"/>
            <w:tcBorders>
              <w:top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color w:val="2F1B3E"/>
                <w:sz w:val="21"/>
                <w:szCs w:val="21"/>
              </w:rPr>
              <w:t>3</w:t>
            </w:r>
          </w:p>
        </w:tc>
        <w:tc>
          <w:tcPr>
            <w:tcW w:w="224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考评</w:t>
            </w:r>
          </w:p>
        </w:tc>
        <w:tc>
          <w:tcPr>
            <w:tcW w:w="691"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rPr>
                <w:rFonts w:ascii="宋体" w:eastAsia="宋体" w:hAnsi="宋体" w:cs="宋体"/>
                <w:sz w:val="24"/>
                <w:szCs w:val="24"/>
              </w:rPr>
            </w:pPr>
          </w:p>
        </w:tc>
        <w:tc>
          <w:tcPr>
            <w:tcW w:w="1952"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rPr>
                <w:rFonts w:ascii="宋体" w:eastAsia="宋体" w:hAnsi="宋体" w:cs="宋体"/>
                <w:sz w:val="24"/>
                <w:szCs w:val="24"/>
              </w:rPr>
            </w:pPr>
          </w:p>
        </w:tc>
        <w:tc>
          <w:tcPr>
            <w:tcW w:w="1807"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rPr>
                <w:rFonts w:ascii="宋体" w:eastAsia="宋体" w:hAnsi="宋体" w:cs="宋体"/>
                <w:sz w:val="24"/>
                <w:szCs w:val="24"/>
              </w:rPr>
            </w:pPr>
          </w:p>
        </w:tc>
        <w:tc>
          <w:tcPr>
            <w:tcW w:w="837" w:type="dxa"/>
            <w:tcBorders>
              <w:top w:val="outset" w:sz="6" w:space="0" w:color="auto"/>
              <w:left w:val="outset" w:sz="6" w:space="0" w:color="auto"/>
              <w:bottom w:val="outset" w:sz="6" w:space="0" w:color="auto"/>
            </w:tcBorders>
          </w:tcPr>
          <w:p w:rsidR="001E3984" w:rsidRPr="003C0EE4" w:rsidRDefault="001E3984" w:rsidP="002C6FD7">
            <w:pPr>
              <w:adjustRightInd/>
              <w:snapToGrid/>
              <w:spacing w:after="0"/>
              <w:rPr>
                <w:rFonts w:ascii="宋体" w:eastAsia="宋体" w:hAnsi="宋体" w:cs="宋体"/>
                <w:sz w:val="24"/>
                <w:szCs w:val="24"/>
              </w:rPr>
            </w:pPr>
          </w:p>
        </w:tc>
      </w:tr>
    </w:tbl>
    <w:p w:rsidR="001E3984" w:rsidRPr="003C0EE4" w:rsidRDefault="001E3984" w:rsidP="003C0EE4">
      <w:pPr>
        <w:shd w:val="clear" w:color="auto" w:fill="FFFFFF"/>
        <w:adjustRightInd/>
        <w:snapToGrid/>
        <w:spacing w:after="0" w:line="450" w:lineRule="atLeast"/>
        <w:ind w:firstLine="482"/>
        <w:rPr>
          <w:rFonts w:ascii="宋体" w:eastAsia="宋体" w:hAnsi="宋体" w:cs="宋体"/>
          <w:color w:val="2F1B3E"/>
          <w:sz w:val="21"/>
          <w:szCs w:val="21"/>
        </w:rPr>
      </w:pPr>
      <w:r w:rsidRPr="003C0EE4">
        <w:rPr>
          <w:rFonts w:ascii="宋体" w:eastAsia="宋体" w:hAnsi="宋体" w:cs="宋体" w:hint="eastAsia"/>
          <w:b/>
          <w:bCs/>
          <w:color w:val="4F4F4F"/>
          <w:sz w:val="24"/>
          <w:szCs w:val="24"/>
        </w:rPr>
        <w:t>（二）考核</w:t>
      </w:r>
    </w:p>
    <w:p w:rsidR="001E3984" w:rsidRPr="002C6FD7" w:rsidRDefault="001E3984" w:rsidP="003C0EE4">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sz w:val="24"/>
          <w:szCs w:val="24"/>
        </w:rPr>
        <w:t>1.</w:t>
      </w:r>
      <w:r w:rsidRPr="002C6FD7">
        <w:rPr>
          <w:rFonts w:ascii="宋体" w:eastAsia="宋体" w:hAnsi="宋体" w:cs="宋体" w:hint="eastAsia"/>
          <w:sz w:val="24"/>
          <w:szCs w:val="24"/>
        </w:rPr>
        <w:t>考核内容</w:t>
      </w:r>
    </w:p>
    <w:p w:rsidR="001E3984" w:rsidRPr="002C6FD7" w:rsidRDefault="001E3984" w:rsidP="003C0EE4">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hint="eastAsia"/>
          <w:sz w:val="24"/>
          <w:szCs w:val="24"/>
        </w:rPr>
        <w:t>（</w:t>
      </w:r>
      <w:r w:rsidRPr="002C6FD7">
        <w:rPr>
          <w:rFonts w:ascii="宋体" w:eastAsia="宋体" w:hAnsi="宋体" w:cs="宋体"/>
          <w:sz w:val="24"/>
          <w:szCs w:val="24"/>
        </w:rPr>
        <w:t>1</w:t>
      </w:r>
      <w:r w:rsidRPr="002C6FD7">
        <w:rPr>
          <w:rFonts w:ascii="宋体" w:eastAsia="宋体" w:hAnsi="宋体" w:cs="宋体" w:hint="eastAsia"/>
          <w:sz w:val="24"/>
          <w:szCs w:val="24"/>
        </w:rPr>
        <w:t>）完成一份教案及相应的</w:t>
      </w:r>
      <w:r w:rsidRPr="002C6FD7">
        <w:rPr>
          <w:rFonts w:ascii="宋体" w:eastAsia="宋体" w:hAnsi="宋体" w:cs="宋体"/>
          <w:sz w:val="24"/>
          <w:szCs w:val="24"/>
        </w:rPr>
        <w:t>PPT</w:t>
      </w:r>
      <w:r w:rsidRPr="002C6FD7">
        <w:rPr>
          <w:rFonts w:ascii="宋体" w:eastAsia="宋体" w:hAnsi="宋体" w:cs="宋体" w:hint="eastAsia"/>
          <w:sz w:val="24"/>
          <w:szCs w:val="24"/>
        </w:rPr>
        <w:t>。</w:t>
      </w:r>
    </w:p>
    <w:p w:rsidR="001E3984" w:rsidRPr="002C6FD7" w:rsidRDefault="001E3984" w:rsidP="003C0EE4">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hint="eastAsia"/>
          <w:sz w:val="24"/>
          <w:szCs w:val="24"/>
        </w:rPr>
        <w:t>（</w:t>
      </w:r>
      <w:r w:rsidRPr="002C6FD7">
        <w:rPr>
          <w:rFonts w:ascii="宋体" w:eastAsia="宋体" w:hAnsi="宋体" w:cs="宋体"/>
          <w:sz w:val="24"/>
          <w:szCs w:val="24"/>
        </w:rPr>
        <w:t>2</w:t>
      </w:r>
      <w:r w:rsidRPr="002C6FD7">
        <w:rPr>
          <w:rFonts w:ascii="宋体" w:eastAsia="宋体" w:hAnsi="宋体" w:cs="宋体" w:hint="eastAsia"/>
          <w:sz w:val="24"/>
          <w:szCs w:val="24"/>
        </w:rPr>
        <w:t>）撰写一篇教研论文，交验自己完成的实训零件。</w:t>
      </w:r>
    </w:p>
    <w:p w:rsidR="001E3984" w:rsidRPr="002C6FD7" w:rsidRDefault="001E3984" w:rsidP="003C0EE4">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hint="eastAsia"/>
          <w:sz w:val="24"/>
          <w:szCs w:val="24"/>
        </w:rPr>
        <w:t>（</w:t>
      </w:r>
      <w:r w:rsidRPr="002C6FD7">
        <w:rPr>
          <w:rFonts w:ascii="宋体" w:eastAsia="宋体" w:hAnsi="宋体" w:cs="宋体"/>
          <w:sz w:val="24"/>
          <w:szCs w:val="24"/>
        </w:rPr>
        <w:t>3</w:t>
      </w:r>
      <w:r w:rsidRPr="002C6FD7">
        <w:rPr>
          <w:rFonts w:ascii="宋体" w:eastAsia="宋体" w:hAnsi="宋体" w:cs="宋体" w:hint="eastAsia"/>
          <w:sz w:val="24"/>
          <w:szCs w:val="24"/>
        </w:rPr>
        <w:t>）企业与指导教师一起对学员实践情况和专业技能水平做出评定。</w:t>
      </w:r>
    </w:p>
    <w:p w:rsidR="001E3984" w:rsidRPr="002C6FD7" w:rsidRDefault="001E3984" w:rsidP="003C0EE4">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sz w:val="24"/>
          <w:szCs w:val="24"/>
        </w:rPr>
        <w:t>2.</w:t>
      </w:r>
      <w:r w:rsidRPr="002C6FD7">
        <w:rPr>
          <w:rFonts w:ascii="宋体" w:eastAsia="宋体" w:hAnsi="宋体" w:cs="宋体" w:hint="eastAsia"/>
          <w:sz w:val="24"/>
          <w:szCs w:val="24"/>
        </w:rPr>
        <w:t>考核标准</w:t>
      </w:r>
    </w:p>
    <w:p w:rsidR="001E3984" w:rsidRPr="002C6FD7" w:rsidRDefault="001E3984" w:rsidP="003C0EE4">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hint="eastAsia"/>
          <w:sz w:val="24"/>
          <w:szCs w:val="24"/>
        </w:rPr>
        <w:t>（</w:t>
      </w:r>
      <w:r w:rsidRPr="002C6FD7">
        <w:rPr>
          <w:rFonts w:ascii="宋体" w:eastAsia="宋体" w:hAnsi="宋体" w:cs="宋体"/>
          <w:sz w:val="24"/>
          <w:szCs w:val="24"/>
        </w:rPr>
        <w:t>1</w:t>
      </w:r>
      <w:r w:rsidRPr="002C6FD7">
        <w:rPr>
          <w:rFonts w:ascii="宋体" w:eastAsia="宋体" w:hAnsi="宋体" w:cs="宋体" w:hint="eastAsia"/>
          <w:sz w:val="24"/>
          <w:szCs w:val="24"/>
        </w:rPr>
        <w:t>）能运用所学教学理论和方法编写一份不少于</w:t>
      </w:r>
      <w:r w:rsidRPr="002C6FD7">
        <w:rPr>
          <w:rFonts w:ascii="宋体" w:eastAsia="宋体" w:hAnsi="宋体" w:cs="宋体"/>
          <w:sz w:val="24"/>
          <w:szCs w:val="24"/>
        </w:rPr>
        <w:t>2 </w:t>
      </w:r>
      <w:r w:rsidRPr="002C6FD7">
        <w:rPr>
          <w:rFonts w:ascii="宋体" w:eastAsia="宋体" w:hAnsi="宋体" w:cs="宋体" w:hint="eastAsia"/>
          <w:sz w:val="24"/>
          <w:szCs w:val="24"/>
        </w:rPr>
        <w:t>学时教案，做到重点突出，层次分明，符合教案规范。</w:t>
      </w:r>
    </w:p>
    <w:p w:rsidR="001E3984" w:rsidRPr="002C6FD7" w:rsidRDefault="001E3984" w:rsidP="003C0EE4">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hint="eastAsia"/>
          <w:sz w:val="24"/>
          <w:szCs w:val="24"/>
        </w:rPr>
        <w:t>（</w:t>
      </w:r>
      <w:r w:rsidRPr="002C6FD7">
        <w:rPr>
          <w:rFonts w:ascii="宋体" w:eastAsia="宋体" w:hAnsi="宋体" w:cs="宋体"/>
          <w:sz w:val="24"/>
          <w:szCs w:val="24"/>
        </w:rPr>
        <w:t>2</w:t>
      </w:r>
      <w:r w:rsidRPr="002C6FD7">
        <w:rPr>
          <w:rFonts w:ascii="宋体" w:eastAsia="宋体" w:hAnsi="宋体" w:cs="宋体" w:hint="eastAsia"/>
          <w:sz w:val="24"/>
          <w:szCs w:val="24"/>
        </w:rPr>
        <w:t>）教研论文不少于</w:t>
      </w:r>
      <w:r w:rsidRPr="002C6FD7">
        <w:rPr>
          <w:rFonts w:ascii="宋体" w:eastAsia="宋体" w:hAnsi="宋体" w:cs="宋体"/>
          <w:sz w:val="24"/>
          <w:szCs w:val="24"/>
        </w:rPr>
        <w:t>2500</w:t>
      </w:r>
      <w:r w:rsidRPr="002C6FD7">
        <w:rPr>
          <w:rFonts w:ascii="宋体" w:eastAsia="宋体" w:hAnsi="宋体" w:cs="宋体" w:hint="eastAsia"/>
          <w:sz w:val="24"/>
          <w:szCs w:val="24"/>
        </w:rPr>
        <w:t>字，内容充实，有一定的独到见解和指导意义。</w:t>
      </w:r>
    </w:p>
    <w:p w:rsidR="001E3984" w:rsidRPr="001B7303" w:rsidRDefault="001E3984" w:rsidP="001B7303">
      <w:pPr>
        <w:adjustRightInd/>
        <w:snapToGrid/>
        <w:spacing w:after="0" w:line="450" w:lineRule="atLeast"/>
        <w:ind w:firstLine="240"/>
        <w:rPr>
          <w:rFonts w:ascii="宋体" w:eastAsia="宋体" w:hAnsi="宋体" w:cs="宋体"/>
          <w:sz w:val="21"/>
          <w:szCs w:val="21"/>
        </w:rPr>
      </w:pPr>
      <w:r w:rsidRPr="002C6FD7">
        <w:rPr>
          <w:rFonts w:ascii="宋体" w:eastAsia="宋体" w:hAnsi="宋体" w:cs="宋体" w:hint="eastAsia"/>
          <w:sz w:val="24"/>
          <w:szCs w:val="24"/>
        </w:rPr>
        <w:t>（</w:t>
      </w:r>
      <w:r w:rsidRPr="002C6FD7">
        <w:rPr>
          <w:rFonts w:ascii="宋体" w:eastAsia="宋体" w:hAnsi="宋体" w:cs="宋体"/>
          <w:sz w:val="24"/>
          <w:szCs w:val="24"/>
        </w:rPr>
        <w:t>3</w:t>
      </w:r>
      <w:r w:rsidRPr="002C6FD7">
        <w:rPr>
          <w:rFonts w:ascii="宋体" w:eastAsia="宋体" w:hAnsi="宋体" w:cs="宋体" w:hint="eastAsia"/>
          <w:sz w:val="24"/>
          <w:szCs w:val="24"/>
        </w:rPr>
        <w:t>）认真参加企业实践，不迟到不旷课，完成各项规定的培训作业。</w:t>
      </w:r>
    </w:p>
    <w:p w:rsidR="001E3984" w:rsidRPr="003C0EE4" w:rsidRDefault="001E3984" w:rsidP="003C0EE4">
      <w:pPr>
        <w:adjustRightInd/>
        <w:snapToGrid/>
        <w:spacing w:after="0" w:line="450" w:lineRule="atLeast"/>
        <w:ind w:firstLine="482"/>
        <w:rPr>
          <w:rFonts w:ascii="宋体" w:eastAsia="宋体" w:hAnsi="宋体" w:cs="宋体"/>
          <w:color w:val="2F1B3E"/>
          <w:sz w:val="21"/>
          <w:szCs w:val="21"/>
        </w:rPr>
      </w:pPr>
      <w:r w:rsidRPr="003C0EE4">
        <w:rPr>
          <w:rFonts w:ascii="宋体" w:eastAsia="宋体" w:hAnsi="宋体" w:cs="宋体" w:hint="eastAsia"/>
          <w:b/>
          <w:bCs/>
          <w:color w:val="333333"/>
          <w:sz w:val="24"/>
          <w:szCs w:val="24"/>
          <w:shd w:val="clear" w:color="auto" w:fill="FFFFFF"/>
        </w:rPr>
        <w:t>四、培训对象</w:t>
      </w:r>
    </w:p>
    <w:p w:rsidR="001E3984" w:rsidRPr="003C0EE4" w:rsidRDefault="001E3984" w:rsidP="003C0EE4">
      <w:pPr>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333333"/>
          <w:sz w:val="24"/>
          <w:szCs w:val="24"/>
          <w:shd w:val="clear" w:color="auto" w:fill="FFFFFF"/>
        </w:rPr>
        <w:t>高职高专院校相关</w:t>
      </w:r>
      <w:r w:rsidRPr="003C0EE4">
        <w:rPr>
          <w:rFonts w:ascii="宋体" w:eastAsia="宋体" w:hAnsi="宋体" w:cs="宋体" w:hint="eastAsia"/>
          <w:color w:val="000000"/>
          <w:sz w:val="24"/>
          <w:szCs w:val="24"/>
          <w:shd w:val="clear" w:color="auto" w:fill="FFFFFF"/>
        </w:rPr>
        <w:t>专业教研室主任、专业建设负责人、骨干教师及教学、人事师资管理人员等</w:t>
      </w:r>
      <w:r w:rsidRPr="003C0EE4">
        <w:rPr>
          <w:rFonts w:ascii="宋体" w:eastAsia="宋体" w:hAnsi="宋体" w:cs="宋体" w:hint="eastAsia"/>
          <w:color w:val="333333"/>
          <w:sz w:val="24"/>
          <w:szCs w:val="24"/>
          <w:shd w:val="clear" w:color="auto" w:fill="FFFFFF"/>
        </w:rPr>
        <w:t>。</w:t>
      </w:r>
    </w:p>
    <w:p w:rsidR="001E3984" w:rsidRPr="003C0EE4" w:rsidRDefault="001E3984" w:rsidP="003C0EE4">
      <w:pPr>
        <w:adjustRightInd/>
        <w:snapToGrid/>
        <w:spacing w:after="0" w:line="450" w:lineRule="atLeast"/>
        <w:ind w:firstLine="472"/>
        <w:rPr>
          <w:rFonts w:ascii="宋体" w:eastAsia="宋体" w:hAnsi="宋体" w:cs="宋体"/>
          <w:color w:val="2F1B3E"/>
          <w:sz w:val="21"/>
          <w:szCs w:val="21"/>
        </w:rPr>
      </w:pPr>
      <w:r w:rsidRPr="003C0EE4">
        <w:rPr>
          <w:rFonts w:ascii="宋体" w:eastAsia="宋体" w:hAnsi="宋体" w:cs="宋体" w:hint="eastAsia"/>
          <w:b/>
          <w:bCs/>
          <w:color w:val="000000"/>
          <w:sz w:val="24"/>
          <w:szCs w:val="24"/>
        </w:rPr>
        <w:t>五、</w:t>
      </w:r>
      <w:r w:rsidRPr="003C0EE4">
        <w:rPr>
          <w:rFonts w:ascii="宋体" w:eastAsia="宋体" w:hAnsi="宋体" w:cs="宋体" w:hint="eastAsia"/>
          <w:b/>
          <w:bCs/>
          <w:color w:val="2F1B3E"/>
          <w:sz w:val="24"/>
          <w:szCs w:val="24"/>
        </w:rPr>
        <w:t>管理措施</w:t>
      </w:r>
    </w:p>
    <w:p w:rsidR="001E3984" w:rsidRPr="003C0EE4" w:rsidRDefault="001E3984" w:rsidP="003C0EE4">
      <w:pPr>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2F1B3E"/>
          <w:sz w:val="24"/>
          <w:szCs w:val="24"/>
        </w:rPr>
        <w:t>为了保证培训质量，使教学过程顺利进行，特采取以下教学管理措施：</w:t>
      </w:r>
    </w:p>
    <w:p w:rsidR="001E3984" w:rsidRPr="003C0EE4" w:rsidRDefault="001E3984" w:rsidP="003C0EE4">
      <w:pPr>
        <w:adjustRightInd/>
        <w:snapToGrid/>
        <w:spacing w:after="0" w:line="450" w:lineRule="atLeast"/>
        <w:ind w:firstLine="361"/>
        <w:rPr>
          <w:rFonts w:ascii="宋体" w:eastAsia="宋体" w:hAnsi="宋体" w:cs="宋体"/>
          <w:color w:val="2F1B3E"/>
          <w:sz w:val="21"/>
          <w:szCs w:val="21"/>
        </w:rPr>
      </w:pPr>
      <w:r w:rsidRPr="003C0EE4">
        <w:rPr>
          <w:rFonts w:ascii="宋体" w:eastAsia="宋体" w:hAnsi="宋体" w:cs="宋体" w:hint="eastAsia"/>
          <w:b/>
          <w:bCs/>
          <w:color w:val="2F1B3E"/>
          <w:sz w:val="24"/>
          <w:szCs w:val="24"/>
        </w:rPr>
        <w:t>（一）教学管理措施</w:t>
      </w:r>
    </w:p>
    <w:p w:rsidR="001E3984" w:rsidRPr="003C0EE4" w:rsidRDefault="001E3984" w:rsidP="003C0EE4">
      <w:pPr>
        <w:adjustRightInd/>
        <w:snapToGrid/>
        <w:spacing w:after="0" w:line="450" w:lineRule="atLeast"/>
        <w:ind w:firstLine="360"/>
        <w:rPr>
          <w:rFonts w:ascii="宋体" w:eastAsia="宋体" w:hAnsi="宋体" w:cs="宋体"/>
          <w:color w:val="2F1B3E"/>
          <w:sz w:val="21"/>
          <w:szCs w:val="21"/>
        </w:rPr>
      </w:pP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1</w:t>
      </w:r>
      <w:r w:rsidRPr="003C0EE4">
        <w:rPr>
          <w:rFonts w:ascii="宋体" w:eastAsia="宋体" w:hAnsi="宋体" w:cs="宋体" w:hint="eastAsia"/>
          <w:color w:val="2F1B3E"/>
          <w:sz w:val="24"/>
          <w:szCs w:val="24"/>
        </w:rPr>
        <w:t>）院党委和</w:t>
      </w:r>
      <w:r w:rsidRPr="003C0EE4">
        <w:rPr>
          <w:rFonts w:ascii="宋体" w:eastAsia="宋体" w:hAnsi="宋体" w:cs="宋体" w:hint="eastAsia"/>
          <w:color w:val="000000"/>
          <w:sz w:val="24"/>
          <w:szCs w:val="24"/>
        </w:rPr>
        <w:t>院长负责领导协调利用全校教学资源，学院</w:t>
      </w:r>
      <w:r w:rsidRPr="003C0EE4">
        <w:rPr>
          <w:rFonts w:ascii="宋体" w:eastAsia="宋体" w:hAnsi="宋体" w:cs="宋体" w:hint="eastAsia"/>
          <w:color w:val="333333"/>
          <w:sz w:val="24"/>
          <w:szCs w:val="24"/>
        </w:rPr>
        <w:t>相关的专业系、部对培训工作提供便利条件，</w:t>
      </w:r>
    </w:p>
    <w:p w:rsidR="001E3984" w:rsidRPr="003C0EE4" w:rsidRDefault="001E3984" w:rsidP="003C0EE4">
      <w:pPr>
        <w:adjustRightInd/>
        <w:snapToGrid/>
        <w:spacing w:after="0" w:line="450" w:lineRule="atLeast"/>
        <w:ind w:firstLine="360"/>
        <w:rPr>
          <w:rFonts w:ascii="宋体" w:eastAsia="宋体" w:hAnsi="宋体" w:cs="宋体"/>
          <w:color w:val="2F1B3E"/>
          <w:sz w:val="21"/>
          <w:szCs w:val="21"/>
        </w:rPr>
      </w:pP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2</w:t>
      </w:r>
      <w:r w:rsidRPr="003C0EE4">
        <w:rPr>
          <w:rFonts w:ascii="宋体" w:eastAsia="宋体" w:hAnsi="宋体" w:cs="宋体" w:hint="eastAsia"/>
          <w:color w:val="2F1B3E"/>
          <w:sz w:val="24"/>
          <w:szCs w:val="24"/>
        </w:rPr>
        <w:t>）设置专职人事培训专员（班主任），组织和协调具体各项教学工作，根据教学计划安排各教学任务。保持与学员联系，了解学员对培训内容的要求，及时反馈有关信息。</w:t>
      </w:r>
    </w:p>
    <w:p w:rsidR="001E3984" w:rsidRPr="003C0EE4" w:rsidRDefault="001E3984" w:rsidP="003C0EE4">
      <w:pPr>
        <w:adjustRightInd/>
        <w:snapToGrid/>
        <w:spacing w:after="0" w:line="450" w:lineRule="atLeast"/>
        <w:ind w:firstLine="360"/>
        <w:rPr>
          <w:rFonts w:ascii="宋体" w:eastAsia="宋体" w:hAnsi="宋体" w:cs="宋体"/>
          <w:color w:val="2F1B3E"/>
          <w:sz w:val="21"/>
          <w:szCs w:val="21"/>
        </w:rPr>
      </w:pP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3</w:t>
      </w:r>
      <w:r w:rsidRPr="003C0EE4">
        <w:rPr>
          <w:rFonts w:ascii="宋体" w:eastAsia="宋体" w:hAnsi="宋体" w:cs="宋体" w:hint="eastAsia"/>
          <w:color w:val="2F1B3E"/>
          <w:sz w:val="24"/>
          <w:szCs w:val="24"/>
        </w:rPr>
        <w:t>）选派省内外文化艺术教育实践能力强而且教学经验丰富业务拔尖的“双师”型教师担任培训教学任务，确保教学质量。</w:t>
      </w:r>
    </w:p>
    <w:p w:rsidR="001E3984" w:rsidRPr="003C0EE4" w:rsidRDefault="001E3984" w:rsidP="003C0EE4">
      <w:pPr>
        <w:adjustRightInd/>
        <w:snapToGrid/>
        <w:spacing w:after="0" w:line="450" w:lineRule="atLeast"/>
        <w:ind w:firstLine="360"/>
        <w:rPr>
          <w:rFonts w:ascii="宋体" w:eastAsia="宋体" w:hAnsi="宋体" w:cs="宋体"/>
          <w:color w:val="2F1B3E"/>
          <w:sz w:val="21"/>
          <w:szCs w:val="21"/>
        </w:rPr>
      </w:pP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4</w:t>
      </w:r>
      <w:r w:rsidRPr="003C0EE4">
        <w:rPr>
          <w:rFonts w:ascii="宋体" w:eastAsia="宋体" w:hAnsi="宋体" w:cs="宋体" w:hint="eastAsia"/>
          <w:color w:val="2F1B3E"/>
          <w:sz w:val="24"/>
          <w:szCs w:val="24"/>
        </w:rPr>
        <w:t>）建立教学考勤和考核制度。每一门理论课程结束后，学员对任课教师填表进行评议。学员要按时提交各门课程及实习中规定的各项任务，并在培训结束后提交</w:t>
      </w:r>
      <w:r w:rsidRPr="003C0EE4">
        <w:rPr>
          <w:rFonts w:ascii="宋体" w:eastAsia="宋体" w:hAnsi="宋体" w:cs="宋体" w:hint="eastAsia"/>
          <w:color w:val="333333"/>
          <w:sz w:val="24"/>
          <w:szCs w:val="24"/>
        </w:rPr>
        <w:t>一份学习报告；</w:t>
      </w:r>
      <w:r w:rsidRPr="003C0EE4">
        <w:rPr>
          <w:rFonts w:ascii="宋体" w:eastAsia="宋体" w:hAnsi="宋体" w:cs="宋体" w:hint="eastAsia"/>
          <w:color w:val="2F1B3E"/>
          <w:sz w:val="24"/>
          <w:szCs w:val="24"/>
        </w:rPr>
        <w:t>。</w:t>
      </w:r>
    </w:p>
    <w:p w:rsidR="001E3984" w:rsidRPr="003C0EE4" w:rsidRDefault="001E3984" w:rsidP="003C0EE4">
      <w:pPr>
        <w:adjustRightInd/>
        <w:snapToGrid/>
        <w:spacing w:after="0" w:line="450" w:lineRule="atLeast"/>
        <w:ind w:firstLine="360"/>
        <w:rPr>
          <w:rFonts w:ascii="宋体" w:eastAsia="宋体" w:hAnsi="宋体" w:cs="宋体"/>
          <w:color w:val="2F1B3E"/>
          <w:sz w:val="21"/>
          <w:szCs w:val="21"/>
        </w:rPr>
      </w:pP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5</w:t>
      </w:r>
      <w:r w:rsidRPr="003C0EE4">
        <w:rPr>
          <w:rFonts w:ascii="宋体" w:eastAsia="宋体" w:hAnsi="宋体" w:cs="宋体" w:hint="eastAsia"/>
          <w:color w:val="2F1B3E"/>
          <w:sz w:val="24"/>
          <w:szCs w:val="24"/>
        </w:rPr>
        <w:t>）尽量为学员提供不限时的上机、上网以及</w:t>
      </w:r>
      <w:r w:rsidRPr="003C0EE4">
        <w:rPr>
          <w:rFonts w:ascii="宋体" w:eastAsia="宋体" w:hAnsi="宋体" w:cs="宋体" w:hint="eastAsia"/>
          <w:color w:val="333333"/>
          <w:sz w:val="24"/>
          <w:szCs w:val="24"/>
        </w:rPr>
        <w:t>观摩艺术实践</w:t>
      </w:r>
      <w:r w:rsidRPr="003C0EE4">
        <w:rPr>
          <w:rFonts w:ascii="宋体" w:eastAsia="宋体" w:hAnsi="宋体" w:cs="宋体" w:hint="eastAsia"/>
          <w:color w:val="2F1B3E"/>
          <w:sz w:val="24"/>
          <w:szCs w:val="24"/>
        </w:rPr>
        <w:t>等条件，</w:t>
      </w:r>
      <w:r w:rsidRPr="003C0EE4">
        <w:rPr>
          <w:rFonts w:ascii="宋体" w:eastAsia="宋体" w:hAnsi="宋体" w:cs="宋体" w:hint="eastAsia"/>
          <w:color w:val="333333"/>
          <w:sz w:val="24"/>
          <w:szCs w:val="24"/>
        </w:rPr>
        <w:t>以方便学员完成学习任务</w:t>
      </w:r>
      <w:r w:rsidRPr="003C0EE4">
        <w:rPr>
          <w:rFonts w:ascii="宋体" w:eastAsia="宋体" w:hAnsi="宋体" w:cs="宋体" w:hint="eastAsia"/>
          <w:color w:val="2F1B3E"/>
          <w:sz w:val="24"/>
          <w:szCs w:val="24"/>
        </w:rPr>
        <w:t>。</w:t>
      </w:r>
    </w:p>
    <w:p w:rsidR="001E3984" w:rsidRPr="003C0EE4" w:rsidRDefault="001E3984" w:rsidP="003C0EE4">
      <w:pPr>
        <w:shd w:val="clear" w:color="auto" w:fill="FFFFFF"/>
        <w:adjustRightInd/>
        <w:snapToGrid/>
        <w:spacing w:after="0" w:line="450" w:lineRule="atLeast"/>
        <w:ind w:firstLine="361"/>
        <w:rPr>
          <w:rFonts w:ascii="宋体" w:eastAsia="宋体" w:hAnsi="宋体" w:cs="宋体"/>
          <w:color w:val="2F1B3E"/>
          <w:sz w:val="21"/>
          <w:szCs w:val="21"/>
        </w:rPr>
      </w:pPr>
      <w:r w:rsidRPr="003C0EE4">
        <w:rPr>
          <w:rFonts w:ascii="宋体" w:eastAsia="宋体" w:hAnsi="宋体" w:cs="宋体" w:hint="eastAsia"/>
          <w:b/>
          <w:bCs/>
          <w:color w:val="000000"/>
          <w:sz w:val="24"/>
          <w:szCs w:val="24"/>
        </w:rPr>
        <w:t>（二）保障经费投入</w:t>
      </w:r>
    </w:p>
    <w:p w:rsidR="001E3984" w:rsidRPr="003C0EE4" w:rsidRDefault="001E3984" w:rsidP="003C0EE4">
      <w:pPr>
        <w:shd w:val="clear" w:color="auto" w:fill="FFFFFF"/>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color w:val="333333"/>
          <w:sz w:val="24"/>
          <w:szCs w:val="24"/>
        </w:rPr>
        <w:t>统筹使用省拨经费，专款专用，</w:t>
      </w:r>
      <w:r w:rsidRPr="003C0EE4">
        <w:rPr>
          <w:rFonts w:ascii="宋体" w:eastAsia="宋体" w:hAnsi="宋体" w:cs="宋体" w:hint="eastAsia"/>
          <w:color w:val="000000"/>
          <w:sz w:val="24"/>
          <w:szCs w:val="24"/>
        </w:rPr>
        <w:t>由</w:t>
      </w:r>
      <w:r w:rsidRPr="003C0EE4">
        <w:rPr>
          <w:rFonts w:ascii="宋体" w:eastAsia="宋体" w:hAnsi="宋体" w:cs="宋体" w:hint="eastAsia"/>
          <w:color w:val="333333"/>
          <w:sz w:val="24"/>
          <w:szCs w:val="24"/>
        </w:rPr>
        <w:t>主管院长批准使用。</w:t>
      </w:r>
    </w:p>
    <w:p w:rsidR="001E3984" w:rsidRPr="003C0EE4" w:rsidRDefault="001E3984" w:rsidP="003C0EE4">
      <w:pPr>
        <w:shd w:val="clear" w:color="auto" w:fill="FFFFFF"/>
        <w:adjustRightInd/>
        <w:snapToGrid/>
        <w:spacing w:after="150" w:line="450" w:lineRule="atLeast"/>
        <w:ind w:firstLine="477"/>
        <w:rPr>
          <w:rFonts w:ascii="宋体" w:eastAsia="宋体" w:hAnsi="宋体" w:cs="宋体"/>
          <w:color w:val="2F1B3E"/>
          <w:sz w:val="21"/>
          <w:szCs w:val="21"/>
        </w:rPr>
      </w:pPr>
      <w:r w:rsidRPr="003C0EE4">
        <w:rPr>
          <w:rFonts w:ascii="宋体" w:eastAsia="宋体" w:hAnsi="宋体" w:cs="宋体" w:hint="eastAsia"/>
          <w:b/>
          <w:bCs/>
          <w:color w:val="333333"/>
          <w:sz w:val="24"/>
          <w:szCs w:val="24"/>
        </w:rPr>
        <w:t>六、培训时间</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255"/>
        <w:gridCol w:w="1319"/>
        <w:gridCol w:w="2636"/>
        <w:gridCol w:w="3112"/>
      </w:tblGrid>
      <w:tr w:rsidR="001E3984" w:rsidRPr="0084202C" w:rsidTr="003C0EE4">
        <w:tc>
          <w:tcPr>
            <w:tcW w:w="1365" w:type="dxa"/>
            <w:vMerge w:val="restart"/>
            <w:tcBorders>
              <w:top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b/>
                <w:bCs/>
                <w:color w:val="2F1B3E"/>
                <w:sz w:val="24"/>
                <w:szCs w:val="24"/>
              </w:rPr>
              <w:t>培训计划</w:t>
            </w:r>
          </w:p>
        </w:tc>
        <w:tc>
          <w:tcPr>
            <w:tcW w:w="1440"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培训班次</w:t>
            </w:r>
          </w:p>
        </w:tc>
        <w:tc>
          <w:tcPr>
            <w:tcW w:w="2880" w:type="dxa"/>
            <w:tcBorders>
              <w:top w:val="outset" w:sz="6" w:space="0" w:color="auto"/>
              <w:left w:val="outset" w:sz="6" w:space="0" w:color="auto"/>
              <w:bottom w:val="outset" w:sz="6" w:space="0" w:color="auto"/>
              <w:right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本期培训班开始时间</w:t>
            </w:r>
          </w:p>
        </w:tc>
        <w:tc>
          <w:tcPr>
            <w:tcW w:w="3420" w:type="dxa"/>
            <w:tcBorders>
              <w:top w:val="outset" w:sz="6" w:space="0" w:color="auto"/>
              <w:left w:val="outset" w:sz="6" w:space="0" w:color="auto"/>
              <w:bottom w:val="outset" w:sz="6" w:space="0" w:color="auto"/>
            </w:tcBorders>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本期培训班结束时间</w:t>
            </w:r>
          </w:p>
        </w:tc>
      </w:tr>
      <w:tr w:rsidR="001E3984" w:rsidRPr="0084202C" w:rsidTr="003C0EE4">
        <w:tc>
          <w:tcPr>
            <w:tcW w:w="0" w:type="auto"/>
            <w:vMerge/>
            <w:tcBorders>
              <w:top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rPr>
                <w:rFonts w:ascii="宋体" w:eastAsia="宋体" w:hAnsi="宋体" w:cs="宋体"/>
                <w:color w:val="2F1B3E"/>
                <w:sz w:val="21"/>
                <w:szCs w:val="21"/>
              </w:rPr>
            </w:pPr>
          </w:p>
        </w:tc>
        <w:tc>
          <w:tcPr>
            <w:tcW w:w="1440"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r w:rsidRPr="003C0EE4">
              <w:rPr>
                <w:rFonts w:ascii="宋体" w:eastAsia="宋体" w:hAnsi="宋体" w:cs="宋体" w:hint="eastAsia"/>
                <w:color w:val="2F1B3E"/>
                <w:sz w:val="21"/>
                <w:szCs w:val="21"/>
              </w:rPr>
              <w:t>一期</w:t>
            </w:r>
          </w:p>
        </w:tc>
        <w:tc>
          <w:tcPr>
            <w:tcW w:w="2880" w:type="dxa"/>
            <w:tcBorders>
              <w:top w:val="outset" w:sz="6" w:space="0" w:color="auto"/>
              <w:left w:val="outset" w:sz="6" w:space="0" w:color="auto"/>
              <w:bottom w:val="outset" w:sz="6" w:space="0" w:color="auto"/>
              <w:right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smartTag w:uri="urn:schemas-microsoft-com:office:smarttags" w:element="chsdate">
              <w:smartTagPr>
                <w:attr w:name="IsROCDate" w:val="False"/>
                <w:attr w:name="IsLunarDate" w:val="False"/>
                <w:attr w:name="Day" w:val="18"/>
                <w:attr w:name="Month" w:val="7"/>
                <w:attr w:name="Year" w:val="2017"/>
              </w:smartTagPr>
              <w:r w:rsidRPr="003C0EE4">
                <w:rPr>
                  <w:rFonts w:ascii="宋体" w:eastAsia="宋体" w:hAnsi="宋体" w:cs="宋体"/>
                  <w:color w:val="2F1B3E"/>
                  <w:sz w:val="21"/>
                  <w:szCs w:val="21"/>
                </w:rPr>
                <w:t>201</w:t>
              </w:r>
              <w:r>
                <w:rPr>
                  <w:rFonts w:ascii="宋体" w:eastAsia="宋体" w:hAnsi="宋体" w:cs="宋体"/>
                  <w:color w:val="2F1B3E"/>
                  <w:sz w:val="21"/>
                  <w:szCs w:val="21"/>
                </w:rPr>
                <w:t>7</w:t>
              </w:r>
              <w:r w:rsidRPr="003C0EE4">
                <w:rPr>
                  <w:rFonts w:ascii="宋体" w:eastAsia="宋体" w:hAnsi="宋体" w:cs="宋体" w:hint="eastAsia"/>
                  <w:color w:val="2F1B3E"/>
                  <w:sz w:val="21"/>
                  <w:szCs w:val="21"/>
                </w:rPr>
                <w:t>年</w:t>
              </w:r>
              <w:r w:rsidRPr="003C0EE4">
                <w:rPr>
                  <w:rFonts w:ascii="宋体" w:eastAsia="宋体" w:hAnsi="宋体" w:cs="宋体"/>
                  <w:color w:val="2F1B3E"/>
                  <w:sz w:val="21"/>
                  <w:szCs w:val="21"/>
                </w:rPr>
                <w:t>7</w:t>
              </w:r>
              <w:r w:rsidRPr="003C0EE4">
                <w:rPr>
                  <w:rFonts w:ascii="宋体" w:eastAsia="宋体" w:hAnsi="宋体" w:cs="宋体" w:hint="eastAsia"/>
                  <w:color w:val="2F1B3E"/>
                  <w:sz w:val="21"/>
                  <w:szCs w:val="21"/>
                </w:rPr>
                <w:t>月</w:t>
              </w:r>
              <w:r w:rsidRPr="003C0EE4">
                <w:rPr>
                  <w:rFonts w:ascii="宋体" w:eastAsia="宋体" w:hAnsi="宋体" w:cs="宋体"/>
                  <w:color w:val="2F1B3E"/>
                  <w:sz w:val="21"/>
                  <w:szCs w:val="21"/>
                </w:rPr>
                <w:t>18</w:t>
              </w:r>
              <w:r w:rsidRPr="003C0EE4">
                <w:rPr>
                  <w:rFonts w:ascii="宋体" w:eastAsia="宋体" w:hAnsi="宋体" w:cs="宋体" w:hint="eastAsia"/>
                  <w:color w:val="2F1B3E"/>
                  <w:sz w:val="21"/>
                  <w:szCs w:val="21"/>
                </w:rPr>
                <w:t>日</w:t>
              </w:r>
            </w:smartTag>
          </w:p>
        </w:tc>
        <w:tc>
          <w:tcPr>
            <w:tcW w:w="3420" w:type="dxa"/>
            <w:tcBorders>
              <w:top w:val="outset" w:sz="6" w:space="0" w:color="auto"/>
              <w:left w:val="outset" w:sz="6" w:space="0" w:color="auto"/>
              <w:bottom w:val="outset" w:sz="6" w:space="0" w:color="auto"/>
            </w:tcBorders>
            <w:vAlign w:val="center"/>
          </w:tcPr>
          <w:p w:rsidR="001E3984" w:rsidRPr="003C0EE4" w:rsidRDefault="001E3984" w:rsidP="002C6FD7">
            <w:pPr>
              <w:adjustRightInd/>
              <w:snapToGrid/>
              <w:spacing w:after="0" w:line="450" w:lineRule="atLeast"/>
              <w:jc w:val="center"/>
              <w:rPr>
                <w:rFonts w:ascii="宋体" w:eastAsia="宋体" w:hAnsi="宋体" w:cs="宋体"/>
                <w:color w:val="2F1B3E"/>
                <w:sz w:val="21"/>
                <w:szCs w:val="21"/>
              </w:rPr>
            </w:pPr>
            <w:smartTag w:uri="urn:schemas-microsoft-com:office:smarttags" w:element="chsdate">
              <w:smartTagPr>
                <w:attr w:name="IsROCDate" w:val="False"/>
                <w:attr w:name="IsLunarDate" w:val="False"/>
                <w:attr w:name="Day" w:val="30"/>
                <w:attr w:name="Month" w:val="7"/>
                <w:attr w:name="Year" w:val="2017"/>
              </w:smartTagPr>
              <w:r w:rsidRPr="003C0EE4">
                <w:rPr>
                  <w:rFonts w:ascii="宋体" w:eastAsia="宋体" w:hAnsi="宋体" w:cs="宋体"/>
                  <w:color w:val="2F1B3E"/>
                  <w:sz w:val="21"/>
                  <w:szCs w:val="21"/>
                </w:rPr>
                <w:t>7</w:t>
              </w:r>
              <w:r w:rsidRPr="003C0EE4">
                <w:rPr>
                  <w:rFonts w:ascii="宋体" w:eastAsia="宋体" w:hAnsi="宋体" w:cs="宋体" w:hint="eastAsia"/>
                  <w:color w:val="2F1B3E"/>
                  <w:sz w:val="21"/>
                  <w:szCs w:val="21"/>
                </w:rPr>
                <w:t>月</w:t>
              </w:r>
              <w:r w:rsidRPr="003C0EE4">
                <w:rPr>
                  <w:rFonts w:ascii="宋体" w:eastAsia="宋体" w:hAnsi="宋体" w:cs="宋体"/>
                  <w:color w:val="2F1B3E"/>
                  <w:sz w:val="21"/>
                  <w:szCs w:val="21"/>
                </w:rPr>
                <w:t>30</w:t>
              </w:r>
              <w:r w:rsidRPr="003C0EE4">
                <w:rPr>
                  <w:rFonts w:ascii="宋体" w:eastAsia="宋体" w:hAnsi="宋体" w:cs="宋体" w:hint="eastAsia"/>
                  <w:color w:val="2F1B3E"/>
                  <w:sz w:val="21"/>
                  <w:szCs w:val="21"/>
                </w:rPr>
                <w:t>日</w:t>
              </w:r>
            </w:smartTag>
          </w:p>
        </w:tc>
      </w:tr>
    </w:tbl>
    <w:p w:rsidR="001E3984" w:rsidRPr="003C0EE4" w:rsidRDefault="001E3984" w:rsidP="00163382">
      <w:pPr>
        <w:adjustRightInd/>
        <w:snapToGrid/>
        <w:spacing w:after="0" w:line="450" w:lineRule="atLeast"/>
        <w:ind w:firstLine="480"/>
        <w:rPr>
          <w:rFonts w:ascii="宋体" w:eastAsia="宋体" w:hAnsi="宋体" w:cs="宋体"/>
          <w:color w:val="2F1B3E"/>
          <w:sz w:val="21"/>
          <w:szCs w:val="21"/>
        </w:rPr>
      </w:pPr>
      <w:r w:rsidRPr="003C0EE4">
        <w:rPr>
          <w:rFonts w:ascii="宋体" w:eastAsia="宋体" w:hAnsi="宋体" w:cs="宋体" w:hint="eastAsia"/>
          <w:b/>
          <w:bCs/>
          <w:color w:val="2F1B3E"/>
          <w:sz w:val="24"/>
          <w:szCs w:val="24"/>
        </w:rPr>
        <w:t>七、报名及报到要求</w:t>
      </w:r>
      <w:r w:rsidRPr="003C0EE4">
        <w:rPr>
          <w:rFonts w:ascii="宋体" w:eastAsia="宋体" w:hAnsi="宋体" w:cs="宋体"/>
          <w:b/>
          <w:bCs/>
          <w:color w:val="2F1B3E"/>
          <w:sz w:val="24"/>
          <w:szCs w:val="24"/>
        </w:rPr>
        <w:br/>
      </w:r>
      <w:r w:rsidRPr="003C0EE4">
        <w:rPr>
          <w:rFonts w:ascii="宋体" w:eastAsia="宋体" w:hAnsi="宋体" w:cs="宋体"/>
          <w:color w:val="2F1B3E"/>
          <w:sz w:val="24"/>
          <w:szCs w:val="24"/>
        </w:rPr>
        <w:t>1</w:t>
      </w:r>
      <w:r w:rsidRPr="003C0EE4">
        <w:rPr>
          <w:rFonts w:ascii="宋体" w:eastAsia="宋体" w:hAnsi="宋体" w:cs="宋体" w:hint="eastAsia"/>
          <w:color w:val="2F1B3E"/>
          <w:sz w:val="24"/>
          <w:szCs w:val="24"/>
        </w:rPr>
        <w:t>．报名截止时间：</w:t>
      </w:r>
      <w:smartTag w:uri="urn:schemas-microsoft-com:office:smarttags" w:element="chsdate">
        <w:smartTagPr>
          <w:attr w:name="IsROCDate" w:val="False"/>
          <w:attr w:name="IsLunarDate" w:val="False"/>
          <w:attr w:name="Day" w:val="16"/>
          <w:attr w:name="Month" w:val="7"/>
          <w:attr w:name="Year" w:val="2016"/>
        </w:smartTagPr>
        <w:r w:rsidRPr="003C0EE4">
          <w:rPr>
            <w:rFonts w:ascii="宋体" w:eastAsia="宋体" w:hAnsi="宋体" w:cs="宋体"/>
            <w:color w:val="2F1B3E"/>
            <w:sz w:val="24"/>
            <w:szCs w:val="24"/>
          </w:rPr>
          <w:t>2016</w:t>
        </w:r>
        <w:r w:rsidRPr="003C0EE4">
          <w:rPr>
            <w:rFonts w:ascii="宋体" w:eastAsia="宋体" w:hAnsi="宋体" w:cs="宋体" w:hint="eastAsia"/>
            <w:color w:val="2F1B3E"/>
            <w:sz w:val="24"/>
            <w:szCs w:val="24"/>
          </w:rPr>
          <w:t>年</w:t>
        </w:r>
        <w:r w:rsidRPr="003C0EE4">
          <w:rPr>
            <w:rFonts w:ascii="宋体" w:eastAsia="宋体" w:hAnsi="宋体" w:cs="宋体"/>
            <w:color w:val="2F1B3E"/>
            <w:sz w:val="24"/>
            <w:szCs w:val="24"/>
          </w:rPr>
          <w:t>7</w:t>
        </w:r>
        <w:r w:rsidRPr="003C0EE4">
          <w:rPr>
            <w:rFonts w:ascii="宋体" w:eastAsia="宋体" w:hAnsi="宋体" w:cs="宋体" w:hint="eastAsia"/>
            <w:color w:val="2F1B3E"/>
            <w:sz w:val="24"/>
            <w:szCs w:val="24"/>
          </w:rPr>
          <w:t>月</w:t>
        </w:r>
        <w:r w:rsidRPr="003C0EE4">
          <w:rPr>
            <w:rFonts w:ascii="宋体" w:eastAsia="宋体" w:hAnsi="宋体" w:cs="宋体"/>
            <w:color w:val="2F1B3E"/>
            <w:sz w:val="24"/>
            <w:szCs w:val="24"/>
          </w:rPr>
          <w:t>16</w:t>
        </w:r>
        <w:r w:rsidRPr="003C0EE4">
          <w:rPr>
            <w:rFonts w:ascii="宋体" w:eastAsia="宋体" w:hAnsi="宋体" w:cs="宋体" w:hint="eastAsia"/>
            <w:color w:val="2F1B3E"/>
            <w:sz w:val="24"/>
            <w:szCs w:val="24"/>
          </w:rPr>
          <w:t>日</w:t>
        </w:r>
      </w:smartTag>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br/>
        <w:t>2</w:t>
      </w:r>
      <w:r w:rsidRPr="003C0EE4">
        <w:rPr>
          <w:rFonts w:ascii="宋体" w:eastAsia="宋体" w:hAnsi="宋体" w:cs="宋体" w:hint="eastAsia"/>
          <w:color w:val="2F1B3E"/>
          <w:sz w:val="24"/>
          <w:szCs w:val="24"/>
        </w:rPr>
        <w:t>．报名方式：参加培训的学员务必在安徽省高等学校师资培训中心培训报名入口（</w:t>
      </w:r>
      <w:r w:rsidRPr="003C0EE4">
        <w:rPr>
          <w:rFonts w:ascii="宋体" w:eastAsia="宋体" w:hAnsi="宋体" w:cs="宋体"/>
          <w:color w:val="2F1B3E"/>
          <w:sz w:val="24"/>
          <w:szCs w:val="24"/>
        </w:rPr>
        <w:t>http://anhui.enetedu.com/</w:t>
      </w:r>
      <w:r w:rsidRPr="003C0EE4">
        <w:rPr>
          <w:rFonts w:ascii="宋体" w:eastAsia="宋体" w:hAnsi="宋体" w:cs="宋体" w:hint="eastAsia"/>
          <w:color w:val="2F1B3E"/>
          <w:sz w:val="24"/>
          <w:szCs w:val="24"/>
        </w:rPr>
        <w:t>）填录报名信息，并按规定日期直接前往报到、参加培训。</w:t>
      </w:r>
      <w:r w:rsidRPr="003C0EE4">
        <w:rPr>
          <w:rFonts w:ascii="宋体" w:eastAsia="宋体" w:hAnsi="宋体" w:cs="宋体"/>
          <w:color w:val="2F1B3E"/>
          <w:sz w:val="24"/>
          <w:szCs w:val="24"/>
        </w:rPr>
        <w:br/>
        <w:t>3</w:t>
      </w:r>
      <w:r w:rsidRPr="003C0EE4">
        <w:rPr>
          <w:rFonts w:ascii="宋体" w:eastAsia="宋体" w:hAnsi="宋体" w:cs="宋体" w:hint="eastAsia"/>
          <w:color w:val="2F1B3E"/>
          <w:sz w:val="24"/>
          <w:szCs w:val="24"/>
        </w:rPr>
        <w:t>．报到时间：</w:t>
      </w:r>
      <w:smartTag w:uri="urn:schemas-microsoft-com:office:smarttags" w:element="chsdate">
        <w:smartTagPr>
          <w:attr w:name="IsROCDate" w:val="False"/>
          <w:attr w:name="IsLunarDate" w:val="False"/>
          <w:attr w:name="Day" w:val="17"/>
          <w:attr w:name="Month" w:val="7"/>
          <w:attr w:name="Year" w:val="2017"/>
        </w:smartTagPr>
        <w:r w:rsidRPr="009A178B">
          <w:rPr>
            <w:rFonts w:ascii="宋体" w:eastAsia="宋体" w:hAnsi="宋体" w:cs="宋体"/>
            <w:sz w:val="24"/>
            <w:szCs w:val="24"/>
          </w:rPr>
          <w:t>2017</w:t>
        </w:r>
        <w:r w:rsidRPr="009A178B">
          <w:rPr>
            <w:rFonts w:ascii="宋体" w:eastAsia="宋体" w:hAnsi="宋体" w:cs="宋体" w:hint="eastAsia"/>
            <w:sz w:val="24"/>
            <w:szCs w:val="24"/>
          </w:rPr>
          <w:t>年</w:t>
        </w:r>
        <w:r w:rsidRPr="009A178B">
          <w:rPr>
            <w:rFonts w:ascii="宋体" w:eastAsia="宋体" w:hAnsi="宋体" w:cs="宋体"/>
            <w:sz w:val="24"/>
            <w:szCs w:val="24"/>
          </w:rPr>
          <w:t>7</w:t>
        </w:r>
        <w:r w:rsidRPr="009A178B">
          <w:rPr>
            <w:rFonts w:ascii="宋体" w:eastAsia="宋体" w:hAnsi="宋体" w:cs="宋体" w:hint="eastAsia"/>
            <w:sz w:val="24"/>
            <w:szCs w:val="24"/>
          </w:rPr>
          <w:t>月</w:t>
        </w:r>
        <w:r w:rsidRPr="009A178B">
          <w:rPr>
            <w:rFonts w:ascii="宋体" w:eastAsia="宋体" w:hAnsi="宋体" w:cs="宋体"/>
            <w:sz w:val="24"/>
            <w:szCs w:val="24"/>
          </w:rPr>
          <w:t>17</w:t>
        </w:r>
        <w:r w:rsidRPr="009A178B">
          <w:rPr>
            <w:rFonts w:ascii="宋体" w:eastAsia="宋体" w:hAnsi="宋体" w:cs="宋体" w:hint="eastAsia"/>
            <w:sz w:val="24"/>
            <w:szCs w:val="24"/>
          </w:rPr>
          <w:t>日</w:t>
        </w:r>
      </w:smartTag>
      <w:r w:rsidRPr="009A178B">
        <w:rPr>
          <w:rFonts w:ascii="宋体" w:eastAsia="宋体" w:hAnsi="宋体" w:cs="宋体" w:hint="eastAsia"/>
          <w:sz w:val="24"/>
          <w:szCs w:val="24"/>
        </w:rPr>
        <w:t>（星期一）</w:t>
      </w:r>
      <w:r w:rsidRPr="00B143E1">
        <w:rPr>
          <w:rFonts w:ascii="宋体" w:eastAsia="宋体" w:hAnsi="宋体" w:cs="宋体" w:hint="eastAsia"/>
          <w:color w:val="FF0000"/>
          <w:sz w:val="24"/>
          <w:szCs w:val="24"/>
        </w:rPr>
        <w:t>。</w:t>
      </w:r>
      <w:r w:rsidRPr="003C0EE4">
        <w:rPr>
          <w:rFonts w:ascii="宋体" w:eastAsia="宋体" w:hAnsi="宋体" w:cs="宋体"/>
          <w:color w:val="2F1B3E"/>
          <w:sz w:val="24"/>
          <w:szCs w:val="24"/>
        </w:rPr>
        <w:br/>
        <w:t>4</w:t>
      </w:r>
      <w:r w:rsidRPr="003C0EE4">
        <w:rPr>
          <w:rFonts w:ascii="宋体" w:eastAsia="宋体" w:hAnsi="宋体" w:cs="宋体" w:hint="eastAsia"/>
          <w:color w:val="2F1B3E"/>
          <w:sz w:val="24"/>
          <w:szCs w:val="24"/>
        </w:rPr>
        <w:t>．报到地点：</w:t>
      </w:r>
      <w:r>
        <w:rPr>
          <w:rFonts w:ascii="宋体" w:eastAsia="宋体" w:hAnsi="宋体" w:cs="宋体" w:hint="eastAsia"/>
          <w:color w:val="2F1B3E"/>
          <w:sz w:val="24"/>
          <w:szCs w:val="24"/>
        </w:rPr>
        <w:t>安徽艺术职业学院丹霞丹霞路校区（合肥市经开区丹霞路</w:t>
      </w:r>
      <w:r>
        <w:rPr>
          <w:rFonts w:ascii="宋体" w:eastAsia="宋体" w:hAnsi="宋体" w:cs="宋体"/>
          <w:color w:val="2F1B3E"/>
          <w:sz w:val="24"/>
          <w:szCs w:val="24"/>
        </w:rPr>
        <w:t>8</w:t>
      </w:r>
      <w:r>
        <w:rPr>
          <w:rFonts w:ascii="宋体" w:eastAsia="宋体" w:hAnsi="宋体" w:cs="宋体" w:hint="eastAsia"/>
          <w:color w:val="2F1B3E"/>
          <w:sz w:val="24"/>
          <w:szCs w:val="24"/>
        </w:rPr>
        <w:t>号）</w:t>
      </w:r>
    </w:p>
    <w:p w:rsidR="001E3984" w:rsidRDefault="001E3984" w:rsidP="003C0EE4">
      <w:pPr>
        <w:adjustRightInd/>
        <w:snapToGrid/>
        <w:spacing w:after="0" w:line="450" w:lineRule="atLeast"/>
        <w:ind w:firstLine="353"/>
        <w:rPr>
          <w:rFonts w:ascii="宋体" w:eastAsia="宋体" w:hAnsi="宋体" w:cs="宋体"/>
          <w:color w:val="2F1B3E"/>
          <w:sz w:val="24"/>
          <w:szCs w:val="24"/>
        </w:rPr>
      </w:pPr>
      <w:r w:rsidRPr="003C0EE4">
        <w:rPr>
          <w:rFonts w:ascii="宋体" w:eastAsia="宋体" w:hAnsi="宋体" w:cs="宋体" w:hint="eastAsia"/>
          <w:color w:val="2F1B3E"/>
          <w:sz w:val="24"/>
          <w:szCs w:val="24"/>
        </w:rPr>
        <w:t>培训地点：安徽省合肥市</w:t>
      </w:r>
      <w:r>
        <w:rPr>
          <w:rFonts w:ascii="宋体" w:eastAsia="宋体" w:hAnsi="宋体" w:cs="宋体" w:hint="eastAsia"/>
          <w:color w:val="2F1B3E"/>
          <w:sz w:val="24"/>
          <w:szCs w:val="24"/>
        </w:rPr>
        <w:t>经开区丹霞路</w:t>
      </w:r>
      <w:r>
        <w:rPr>
          <w:rFonts w:ascii="宋体" w:eastAsia="宋体" w:hAnsi="宋体" w:cs="宋体"/>
          <w:color w:val="2F1B3E"/>
          <w:sz w:val="24"/>
          <w:szCs w:val="24"/>
        </w:rPr>
        <w:t>8</w:t>
      </w:r>
      <w:r>
        <w:rPr>
          <w:rFonts w:ascii="宋体" w:eastAsia="宋体" w:hAnsi="宋体" w:cs="宋体" w:hint="eastAsia"/>
          <w:color w:val="2F1B3E"/>
          <w:sz w:val="24"/>
          <w:szCs w:val="24"/>
        </w:rPr>
        <w:t>号</w:t>
      </w:r>
      <w:r w:rsidRPr="003C0EE4">
        <w:rPr>
          <w:rFonts w:ascii="宋体" w:eastAsia="宋体" w:hAnsi="宋体" w:cs="宋体" w:hint="eastAsia"/>
          <w:color w:val="2F1B3E"/>
          <w:sz w:val="24"/>
          <w:szCs w:val="24"/>
        </w:rPr>
        <w:t>安徽艺术职业学院</w:t>
      </w:r>
      <w:r w:rsidRPr="003C0EE4">
        <w:rPr>
          <w:rFonts w:ascii="宋体" w:eastAsia="宋体" w:hAnsi="宋体" w:cs="宋体"/>
          <w:color w:val="2F1B3E"/>
          <w:sz w:val="24"/>
          <w:szCs w:val="24"/>
        </w:rPr>
        <w:br/>
        <w:t>5</w:t>
      </w:r>
      <w:r w:rsidRPr="003C0EE4">
        <w:rPr>
          <w:rFonts w:ascii="宋体" w:eastAsia="宋体" w:hAnsi="宋体" w:cs="宋体" w:hint="eastAsia"/>
          <w:color w:val="2F1B3E"/>
          <w:sz w:val="24"/>
          <w:szCs w:val="24"/>
        </w:rPr>
        <w:t>．报到须知：报名时需交纳培训费</w:t>
      </w:r>
      <w:r w:rsidRPr="003C0EE4">
        <w:rPr>
          <w:rFonts w:ascii="宋体" w:eastAsia="宋体" w:hAnsi="宋体" w:cs="宋体"/>
          <w:color w:val="2F1B3E"/>
          <w:sz w:val="24"/>
          <w:szCs w:val="24"/>
        </w:rPr>
        <w:t>2000</w:t>
      </w:r>
      <w:r w:rsidRPr="003C0EE4">
        <w:rPr>
          <w:rFonts w:ascii="宋体" w:eastAsia="宋体" w:hAnsi="宋体" w:cs="宋体" w:hint="eastAsia"/>
          <w:color w:val="2F1B3E"/>
          <w:sz w:val="24"/>
          <w:szCs w:val="24"/>
        </w:rPr>
        <w:t>元，材料费</w:t>
      </w:r>
      <w:r w:rsidRPr="003C0EE4">
        <w:rPr>
          <w:rFonts w:ascii="宋体" w:eastAsia="宋体" w:hAnsi="宋体" w:cs="宋体"/>
          <w:color w:val="2F1B3E"/>
          <w:sz w:val="24"/>
          <w:szCs w:val="24"/>
        </w:rPr>
        <w:t>200</w:t>
      </w:r>
      <w:r w:rsidRPr="003C0EE4">
        <w:rPr>
          <w:rFonts w:ascii="宋体" w:eastAsia="宋体" w:hAnsi="宋体" w:cs="宋体" w:hint="eastAsia"/>
          <w:color w:val="2F1B3E"/>
          <w:sz w:val="24"/>
          <w:szCs w:val="24"/>
        </w:rPr>
        <w:t>元，一寸正面彩照两张；</w:t>
      </w:r>
      <w:r w:rsidRPr="003C0EE4">
        <w:rPr>
          <w:rFonts w:ascii="宋体" w:eastAsia="宋体" w:hAnsi="宋体" w:cs="宋体"/>
          <w:color w:val="2F1B3E"/>
          <w:sz w:val="24"/>
          <w:szCs w:val="24"/>
        </w:rPr>
        <w:br/>
        <w:t>6</w:t>
      </w:r>
      <w:r w:rsidRPr="003C0EE4">
        <w:rPr>
          <w:rFonts w:ascii="宋体" w:eastAsia="宋体" w:hAnsi="宋体" w:cs="宋体" w:hint="eastAsia"/>
          <w:color w:val="2F1B3E"/>
          <w:sz w:val="24"/>
          <w:szCs w:val="24"/>
        </w:rPr>
        <w:t>．联系方式：联系人：</w:t>
      </w:r>
      <w:r>
        <w:rPr>
          <w:rFonts w:ascii="宋体" w:eastAsia="宋体" w:hAnsi="宋体" w:cs="宋体" w:hint="eastAsia"/>
          <w:color w:val="2F1B3E"/>
          <w:sz w:val="24"/>
          <w:szCs w:val="24"/>
        </w:rPr>
        <w:t>丁芳婷</w:t>
      </w: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(0551)64665621</w:t>
      </w:r>
      <w:r w:rsidRPr="003C0EE4">
        <w:rPr>
          <w:rFonts w:ascii="宋体" w:eastAsia="宋体" w:hAnsi="宋体" w:cs="宋体" w:hint="eastAsia"/>
          <w:color w:val="2F1B3E"/>
          <w:sz w:val="24"/>
          <w:szCs w:val="24"/>
        </w:rPr>
        <w:t>；</w:t>
      </w:r>
      <w:r>
        <w:rPr>
          <w:rFonts w:ascii="宋体" w:eastAsia="宋体" w:hAnsi="宋体" w:cs="宋体" w:hint="eastAsia"/>
          <w:color w:val="2F1B3E"/>
          <w:sz w:val="24"/>
          <w:szCs w:val="24"/>
        </w:rPr>
        <w:t>手机</w:t>
      </w:r>
      <w:r>
        <w:rPr>
          <w:rFonts w:ascii="宋体" w:eastAsia="宋体" w:hAnsi="宋体" w:cs="宋体"/>
          <w:color w:val="2F1B3E"/>
          <w:sz w:val="24"/>
          <w:szCs w:val="24"/>
        </w:rPr>
        <w:t>15956925359</w:t>
      </w:r>
    </w:p>
    <w:p w:rsidR="001E3984" w:rsidRPr="00420520" w:rsidRDefault="001E3984" w:rsidP="0027242A">
      <w:pPr>
        <w:adjustRightInd/>
        <w:snapToGrid/>
        <w:spacing w:after="0" w:line="450" w:lineRule="atLeast"/>
        <w:ind w:firstLineChars="647" w:firstLine="31680"/>
        <w:rPr>
          <w:rFonts w:ascii="宋体" w:eastAsia="宋体" w:hAnsi="宋体" w:cs="宋体"/>
          <w:color w:val="2F1B3E"/>
          <w:sz w:val="24"/>
          <w:szCs w:val="24"/>
        </w:rPr>
      </w:pPr>
      <w:r>
        <w:rPr>
          <w:rFonts w:ascii="宋体" w:eastAsia="宋体" w:hAnsi="宋体" w:cs="宋体" w:hint="eastAsia"/>
          <w:color w:val="2F1B3E"/>
          <w:sz w:val="24"/>
          <w:szCs w:val="24"/>
        </w:rPr>
        <w:t>住</w:t>
      </w:r>
      <w:r>
        <w:rPr>
          <w:rFonts w:ascii="宋体" w:eastAsia="宋体" w:hAnsi="宋体" w:cs="宋体"/>
          <w:color w:val="2F1B3E"/>
          <w:sz w:val="24"/>
          <w:szCs w:val="24"/>
        </w:rPr>
        <w:t xml:space="preserve">  </w:t>
      </w:r>
      <w:r>
        <w:rPr>
          <w:rFonts w:ascii="宋体" w:eastAsia="宋体" w:hAnsi="宋体" w:cs="宋体" w:hint="eastAsia"/>
          <w:color w:val="2F1B3E"/>
          <w:sz w:val="24"/>
          <w:szCs w:val="24"/>
        </w:rPr>
        <w:t>宿：王</w:t>
      </w:r>
      <w:r>
        <w:rPr>
          <w:rFonts w:ascii="宋体" w:eastAsia="宋体" w:hAnsi="宋体" w:cs="宋体"/>
          <w:color w:val="2F1B3E"/>
          <w:sz w:val="24"/>
          <w:szCs w:val="24"/>
        </w:rPr>
        <w:t xml:space="preserve"> </w:t>
      </w:r>
      <w:r>
        <w:rPr>
          <w:rFonts w:ascii="宋体" w:eastAsia="宋体" w:hAnsi="宋体" w:cs="宋体" w:hint="eastAsia"/>
          <w:color w:val="2F1B3E"/>
          <w:sz w:val="24"/>
          <w:szCs w:val="24"/>
        </w:rPr>
        <w:t>超</w:t>
      </w:r>
      <w:r>
        <w:rPr>
          <w:rFonts w:ascii="宋体" w:eastAsia="宋体" w:hAnsi="宋体" w:cs="宋体"/>
          <w:color w:val="2F1B3E"/>
          <w:sz w:val="24"/>
          <w:szCs w:val="24"/>
        </w:rPr>
        <w:t xml:space="preserve"> </w:t>
      </w:r>
      <w:r>
        <w:rPr>
          <w:rFonts w:ascii="宋体" w:eastAsia="宋体" w:hAnsi="宋体" w:cs="宋体" w:hint="eastAsia"/>
          <w:color w:val="2F1B3E"/>
          <w:sz w:val="24"/>
          <w:szCs w:val="24"/>
        </w:rPr>
        <w:t>手机</w:t>
      </w:r>
      <w:r>
        <w:rPr>
          <w:rFonts w:ascii="宋体" w:eastAsia="宋体" w:hAnsi="宋体" w:cs="宋体"/>
          <w:color w:val="2F1B3E"/>
          <w:sz w:val="24"/>
          <w:szCs w:val="24"/>
        </w:rPr>
        <w:t>13665603696</w:t>
      </w:r>
    </w:p>
    <w:p w:rsidR="001E3984" w:rsidRPr="003C0EE4" w:rsidRDefault="001E3984" w:rsidP="00B143E1">
      <w:pPr>
        <w:adjustRightInd/>
        <w:snapToGrid/>
        <w:spacing w:after="0" w:line="450" w:lineRule="atLeast"/>
        <w:rPr>
          <w:rFonts w:ascii="宋体" w:eastAsia="宋体" w:hAnsi="宋体" w:cs="宋体"/>
          <w:color w:val="2F1B3E"/>
          <w:sz w:val="21"/>
          <w:szCs w:val="21"/>
        </w:rPr>
      </w:pPr>
      <w:r w:rsidRPr="003C0EE4">
        <w:rPr>
          <w:rFonts w:ascii="宋体" w:eastAsia="宋体" w:hAnsi="宋体" w:cs="宋体"/>
          <w:color w:val="2F1B3E"/>
          <w:sz w:val="24"/>
          <w:szCs w:val="24"/>
        </w:rPr>
        <w:t>7.</w:t>
      </w:r>
      <w:r w:rsidRPr="003C0EE4">
        <w:rPr>
          <w:rFonts w:ascii="宋体" w:eastAsia="宋体" w:hAnsi="宋体" w:cs="宋体" w:hint="eastAsia"/>
          <w:color w:val="2F1B3E"/>
          <w:sz w:val="24"/>
          <w:szCs w:val="24"/>
        </w:rPr>
        <w:t>食宿安排：食宿统一安排，宾馆住宿标准间或大床房</w:t>
      </w:r>
      <w:r>
        <w:rPr>
          <w:rFonts w:ascii="宋体" w:eastAsia="宋体" w:hAnsi="宋体" w:cs="宋体"/>
          <w:color w:val="2F1B3E"/>
          <w:sz w:val="24"/>
          <w:szCs w:val="24"/>
        </w:rPr>
        <w:t>281</w:t>
      </w:r>
      <w:r w:rsidRPr="003C0EE4">
        <w:rPr>
          <w:rFonts w:ascii="宋体" w:eastAsia="宋体" w:hAnsi="宋体" w:cs="宋体" w:hint="eastAsia"/>
          <w:color w:val="2F1B3E"/>
          <w:sz w:val="24"/>
          <w:szCs w:val="24"/>
        </w:rPr>
        <w:t>元</w:t>
      </w:r>
      <w:r w:rsidRPr="003C0EE4">
        <w:rPr>
          <w:rFonts w:ascii="宋体" w:eastAsia="宋体" w:hAnsi="宋体" w:cs="宋体"/>
          <w:color w:val="2F1B3E"/>
          <w:sz w:val="24"/>
          <w:szCs w:val="24"/>
        </w:rPr>
        <w:t>/</w:t>
      </w:r>
      <w:r w:rsidRPr="003C0EE4">
        <w:rPr>
          <w:rFonts w:ascii="宋体" w:eastAsia="宋体" w:hAnsi="宋体" w:cs="宋体" w:hint="eastAsia"/>
          <w:color w:val="2F1B3E"/>
          <w:sz w:val="24"/>
          <w:szCs w:val="24"/>
        </w:rPr>
        <w:t>间。</w:t>
      </w:r>
      <w:r>
        <w:rPr>
          <w:rFonts w:ascii="宋体" w:eastAsia="宋体" w:hAnsi="宋体" w:cs="宋体"/>
          <w:color w:val="2F1B3E"/>
          <w:sz w:val="24"/>
          <w:szCs w:val="24"/>
        </w:rPr>
        <w:t>281</w:t>
      </w:r>
      <w:r w:rsidRPr="003C0EE4">
        <w:rPr>
          <w:rFonts w:ascii="宋体" w:eastAsia="宋体" w:hAnsi="宋体" w:cs="宋体" w:hint="eastAsia"/>
          <w:color w:val="2F1B3E"/>
          <w:sz w:val="24"/>
          <w:szCs w:val="24"/>
        </w:rPr>
        <w:t>元</w:t>
      </w:r>
      <w:r w:rsidRPr="003C0EE4">
        <w:rPr>
          <w:rFonts w:ascii="宋体" w:eastAsia="宋体" w:hAnsi="宋体" w:cs="宋体"/>
          <w:color w:val="2F1B3E"/>
          <w:sz w:val="24"/>
          <w:szCs w:val="24"/>
        </w:rPr>
        <w:t>/</w:t>
      </w:r>
      <w:r w:rsidRPr="003C0EE4">
        <w:rPr>
          <w:rFonts w:ascii="宋体" w:eastAsia="宋体" w:hAnsi="宋体" w:cs="宋体" w:hint="eastAsia"/>
          <w:color w:val="2F1B3E"/>
          <w:sz w:val="24"/>
          <w:szCs w:val="24"/>
        </w:rPr>
        <w:t>天，费用自理。</w:t>
      </w:r>
      <w:r w:rsidRPr="003C0EE4">
        <w:rPr>
          <w:rFonts w:ascii="宋体" w:eastAsia="宋体" w:hAnsi="宋体" w:cs="宋体"/>
          <w:color w:val="2F1B3E"/>
          <w:sz w:val="24"/>
          <w:szCs w:val="24"/>
        </w:rPr>
        <w:br/>
      </w: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1.</w:t>
      </w:r>
      <w:r w:rsidRPr="003C0EE4">
        <w:rPr>
          <w:rFonts w:ascii="宋体" w:eastAsia="宋体" w:hAnsi="宋体" w:cs="宋体" w:hint="eastAsia"/>
          <w:color w:val="2F1B3E"/>
          <w:sz w:val="24"/>
          <w:szCs w:val="24"/>
        </w:rPr>
        <w:t>）住宿：</w:t>
      </w:r>
      <w:r>
        <w:rPr>
          <w:rFonts w:ascii="宋体" w:eastAsia="宋体" w:hAnsi="宋体" w:cs="宋体" w:hint="eastAsia"/>
          <w:color w:val="2F1B3E"/>
          <w:sz w:val="24"/>
          <w:szCs w:val="24"/>
        </w:rPr>
        <w:t>亚朵精选酒店（合肥经济技术开发区繁华大道与翡翠路交叉口经典华城</w:t>
      </w:r>
      <w:r>
        <w:rPr>
          <w:rFonts w:ascii="宋体" w:eastAsia="宋体" w:hAnsi="宋体" w:cs="宋体"/>
          <w:color w:val="2F1B3E"/>
          <w:sz w:val="24"/>
          <w:szCs w:val="24"/>
        </w:rPr>
        <w:t>9</w:t>
      </w:r>
      <w:r>
        <w:rPr>
          <w:rFonts w:ascii="宋体" w:eastAsia="宋体" w:hAnsi="宋体" w:cs="宋体" w:hint="eastAsia"/>
          <w:color w:val="2F1B3E"/>
          <w:sz w:val="24"/>
          <w:szCs w:val="24"/>
        </w:rPr>
        <w:t>号楼）</w:t>
      </w:r>
      <w:r w:rsidRPr="003C0EE4">
        <w:rPr>
          <w:rFonts w:ascii="宋体" w:eastAsia="宋体" w:hAnsi="宋体" w:cs="宋体"/>
          <w:color w:val="2F1B3E"/>
          <w:sz w:val="24"/>
          <w:szCs w:val="24"/>
        </w:rPr>
        <w:br/>
      </w:r>
      <w:r w:rsidRPr="003C0EE4">
        <w:rPr>
          <w:rFonts w:ascii="宋体" w:eastAsia="宋体" w:hAnsi="宋体" w:cs="宋体" w:hint="eastAsia"/>
          <w:color w:val="2F1B3E"/>
          <w:sz w:val="24"/>
          <w:szCs w:val="24"/>
        </w:rPr>
        <w:t>酒店</w:t>
      </w:r>
      <w:r>
        <w:rPr>
          <w:rFonts w:ascii="宋体" w:eastAsia="宋体" w:hAnsi="宋体" w:cs="宋体" w:hint="eastAsia"/>
          <w:color w:val="2F1B3E"/>
          <w:sz w:val="24"/>
          <w:szCs w:val="24"/>
        </w:rPr>
        <w:t>位于经开区中环城</w:t>
      </w:r>
      <w:r w:rsidRPr="003C0EE4">
        <w:rPr>
          <w:rFonts w:ascii="宋体" w:eastAsia="宋体" w:hAnsi="宋体" w:cs="宋体" w:hint="eastAsia"/>
          <w:color w:val="2F1B3E"/>
          <w:sz w:val="24"/>
          <w:szCs w:val="24"/>
        </w:rPr>
        <w:t>，离学院步行</w:t>
      </w:r>
      <w:r>
        <w:rPr>
          <w:rFonts w:ascii="宋体" w:eastAsia="宋体" w:hAnsi="宋体" w:cs="宋体"/>
          <w:color w:val="2F1B3E"/>
          <w:sz w:val="24"/>
          <w:szCs w:val="24"/>
        </w:rPr>
        <w:t>20</w:t>
      </w:r>
      <w:r w:rsidRPr="003C0EE4">
        <w:rPr>
          <w:rFonts w:ascii="宋体" w:eastAsia="宋体" w:hAnsi="宋体" w:cs="宋体" w:hint="eastAsia"/>
          <w:color w:val="2F1B3E"/>
          <w:sz w:val="24"/>
          <w:szCs w:val="24"/>
        </w:rPr>
        <w:t>分钟左右距离。周边有</w:t>
      </w:r>
      <w:r>
        <w:rPr>
          <w:rFonts w:ascii="宋体" w:eastAsia="宋体" w:hAnsi="宋体" w:cs="宋体" w:hint="eastAsia"/>
          <w:color w:val="2F1B3E"/>
          <w:sz w:val="24"/>
          <w:szCs w:val="24"/>
        </w:rPr>
        <w:t>中环城购物中心</w:t>
      </w:r>
      <w:r w:rsidRPr="003C0EE4">
        <w:rPr>
          <w:rFonts w:ascii="宋体" w:eastAsia="宋体" w:hAnsi="宋体" w:cs="宋体" w:hint="eastAsia"/>
          <w:color w:val="2F1B3E"/>
          <w:sz w:val="24"/>
          <w:szCs w:val="24"/>
        </w:rPr>
        <w:t>、</w:t>
      </w:r>
      <w:r>
        <w:rPr>
          <w:rFonts w:ascii="宋体" w:eastAsia="宋体" w:hAnsi="宋体" w:cs="宋体" w:hint="eastAsia"/>
          <w:color w:val="2F1B3E"/>
          <w:sz w:val="24"/>
          <w:szCs w:val="24"/>
        </w:rPr>
        <w:t>华润万象城购物中心</w:t>
      </w:r>
      <w:r w:rsidRPr="003C0EE4">
        <w:rPr>
          <w:rFonts w:ascii="宋体" w:eastAsia="宋体" w:hAnsi="宋体" w:cs="宋体" w:hint="eastAsia"/>
          <w:color w:val="2F1B3E"/>
          <w:sz w:val="24"/>
          <w:szCs w:val="24"/>
        </w:rPr>
        <w:t>、</w:t>
      </w:r>
      <w:r>
        <w:rPr>
          <w:rFonts w:ascii="宋体" w:eastAsia="宋体" w:hAnsi="宋体" w:cs="宋体" w:hint="eastAsia"/>
          <w:color w:val="2F1B3E"/>
          <w:sz w:val="24"/>
          <w:szCs w:val="24"/>
        </w:rPr>
        <w:t>徽园</w:t>
      </w:r>
      <w:r w:rsidRPr="003C0EE4">
        <w:rPr>
          <w:rFonts w:ascii="宋体" w:eastAsia="宋体" w:hAnsi="宋体" w:cs="宋体" w:hint="eastAsia"/>
          <w:color w:val="2F1B3E"/>
          <w:sz w:val="24"/>
          <w:szCs w:val="24"/>
        </w:rPr>
        <w:t>及多路公交车，直通火车站、合肥火车南站、汽车站、市中心等。</w:t>
      </w:r>
      <w:r w:rsidRPr="003C0EE4">
        <w:rPr>
          <w:rFonts w:ascii="宋体" w:eastAsia="宋体" w:hAnsi="宋体" w:cs="宋体"/>
          <w:color w:val="2F1B3E"/>
          <w:sz w:val="24"/>
          <w:szCs w:val="24"/>
        </w:rPr>
        <w:br/>
      </w:r>
      <w:r w:rsidRPr="003C0EE4">
        <w:rPr>
          <w:rFonts w:ascii="宋体" w:eastAsia="宋体" w:hAnsi="宋体" w:cs="宋体" w:hint="eastAsia"/>
          <w:b/>
          <w:bCs/>
          <w:color w:val="2F1B3E"/>
          <w:sz w:val="24"/>
          <w:szCs w:val="24"/>
        </w:rPr>
        <w:t>需住宿的老师请提前打电话跟</w:t>
      </w:r>
      <w:r>
        <w:rPr>
          <w:rFonts w:ascii="宋体" w:eastAsia="宋体" w:hAnsi="宋体" w:cs="宋体" w:hint="eastAsia"/>
          <w:b/>
          <w:bCs/>
          <w:color w:val="2F1B3E"/>
          <w:sz w:val="24"/>
          <w:szCs w:val="24"/>
        </w:rPr>
        <w:t>王超</w:t>
      </w:r>
      <w:r w:rsidRPr="003C0EE4">
        <w:rPr>
          <w:rFonts w:ascii="宋体" w:eastAsia="宋体" w:hAnsi="宋体" w:cs="宋体" w:hint="eastAsia"/>
          <w:b/>
          <w:bCs/>
          <w:color w:val="2F1B3E"/>
          <w:sz w:val="24"/>
          <w:szCs w:val="24"/>
        </w:rPr>
        <w:t>老师联系预订房间。</w:t>
      </w:r>
      <w:r w:rsidRPr="003C0EE4">
        <w:rPr>
          <w:rFonts w:ascii="宋体" w:eastAsia="宋体" w:hAnsi="宋体" w:cs="宋体"/>
          <w:b/>
          <w:bCs/>
          <w:color w:val="2F1B3E"/>
          <w:sz w:val="24"/>
          <w:szCs w:val="24"/>
        </w:rPr>
        <w:t> </w:t>
      </w:r>
      <w:r w:rsidRPr="003C0EE4">
        <w:rPr>
          <w:rFonts w:ascii="宋体" w:eastAsia="宋体" w:hAnsi="宋体" w:cs="宋体"/>
          <w:color w:val="2F1B3E"/>
          <w:sz w:val="24"/>
          <w:szCs w:val="24"/>
        </w:rPr>
        <w:br/>
      </w: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2.</w:t>
      </w:r>
      <w:r w:rsidRPr="003C0EE4">
        <w:rPr>
          <w:rFonts w:ascii="宋体" w:eastAsia="宋体" w:hAnsi="宋体" w:cs="宋体" w:hint="eastAsia"/>
          <w:color w:val="2F1B3E"/>
          <w:sz w:val="24"/>
          <w:szCs w:val="24"/>
        </w:rPr>
        <w:t>）用餐安排：早餐酒店提供，中晚餐自理。</w:t>
      </w:r>
    </w:p>
    <w:p w:rsidR="001E3984" w:rsidRPr="003C0EE4" w:rsidRDefault="001E3984" w:rsidP="002C6FD7">
      <w:pPr>
        <w:adjustRightInd/>
        <w:snapToGrid/>
        <w:spacing w:after="0" w:line="450" w:lineRule="atLeast"/>
        <w:rPr>
          <w:rFonts w:ascii="宋体" w:eastAsia="宋体" w:hAnsi="宋体" w:cs="宋体"/>
          <w:color w:val="2F1B3E"/>
          <w:sz w:val="21"/>
          <w:szCs w:val="21"/>
        </w:rPr>
      </w:pPr>
      <w:r w:rsidRPr="003C0EE4">
        <w:rPr>
          <w:rFonts w:ascii="宋体" w:eastAsia="宋体" w:hAnsi="宋体" w:cs="宋体"/>
          <w:b/>
          <w:bCs/>
          <w:color w:val="2F1B3E"/>
          <w:sz w:val="24"/>
          <w:szCs w:val="24"/>
        </w:rPr>
        <w:t>8.</w:t>
      </w:r>
      <w:r w:rsidRPr="003C0EE4">
        <w:rPr>
          <w:rFonts w:ascii="宋体" w:eastAsia="宋体" w:hAnsi="宋体" w:cs="宋体" w:hint="eastAsia"/>
          <w:b/>
          <w:bCs/>
          <w:color w:val="2F1B3E"/>
          <w:sz w:val="24"/>
          <w:szCs w:val="24"/>
        </w:rPr>
        <w:t>银行汇款</w:t>
      </w:r>
    </w:p>
    <w:p w:rsidR="001E3984" w:rsidRPr="003C0EE4" w:rsidRDefault="001E3984" w:rsidP="0027242A">
      <w:pPr>
        <w:adjustRightInd/>
        <w:snapToGrid/>
        <w:spacing w:after="0" w:line="450" w:lineRule="atLeast"/>
        <w:ind w:firstLineChars="200" w:firstLine="31680"/>
        <w:rPr>
          <w:rFonts w:ascii="宋体" w:eastAsia="宋体" w:hAnsi="宋体" w:cs="宋体"/>
          <w:color w:val="2F1B3E"/>
          <w:sz w:val="21"/>
          <w:szCs w:val="21"/>
        </w:rPr>
      </w:pPr>
      <w:r w:rsidRPr="003C0EE4">
        <w:rPr>
          <w:rFonts w:ascii="宋体" w:eastAsia="宋体" w:hAnsi="宋体" w:cs="宋体" w:hint="eastAsia"/>
          <w:color w:val="2F1B3E"/>
          <w:sz w:val="24"/>
          <w:szCs w:val="24"/>
        </w:rPr>
        <w:t>开户行：光大银行合肥万达支行</w:t>
      </w:r>
    </w:p>
    <w:p w:rsidR="001E3984" w:rsidRPr="003C0EE4" w:rsidRDefault="001E3984" w:rsidP="0027242A">
      <w:pPr>
        <w:adjustRightInd/>
        <w:snapToGrid/>
        <w:spacing w:after="0" w:line="450" w:lineRule="atLeast"/>
        <w:ind w:firstLineChars="200" w:firstLine="31680"/>
        <w:rPr>
          <w:rFonts w:ascii="宋体" w:eastAsia="宋体" w:hAnsi="宋体" w:cs="宋体"/>
          <w:color w:val="2F1B3E"/>
          <w:sz w:val="21"/>
          <w:szCs w:val="21"/>
        </w:rPr>
      </w:pPr>
      <w:r w:rsidRPr="003C0EE4">
        <w:rPr>
          <w:rFonts w:ascii="宋体" w:eastAsia="宋体" w:hAnsi="宋体" w:cs="宋体" w:hint="eastAsia"/>
          <w:color w:val="2F1B3E"/>
          <w:sz w:val="24"/>
          <w:szCs w:val="24"/>
        </w:rPr>
        <w:t>户名：安徽艺术职业学院</w:t>
      </w:r>
    </w:p>
    <w:p w:rsidR="001E3984" w:rsidRPr="003C0EE4" w:rsidRDefault="001E3984" w:rsidP="0027242A">
      <w:pPr>
        <w:adjustRightInd/>
        <w:snapToGrid/>
        <w:spacing w:after="0" w:line="450" w:lineRule="atLeast"/>
        <w:ind w:firstLineChars="200" w:firstLine="31680"/>
        <w:rPr>
          <w:rFonts w:ascii="宋体" w:eastAsia="宋体" w:hAnsi="宋体" w:cs="宋体"/>
          <w:color w:val="2F1B3E"/>
          <w:sz w:val="21"/>
          <w:szCs w:val="21"/>
        </w:rPr>
      </w:pPr>
      <w:r w:rsidRPr="003C0EE4">
        <w:rPr>
          <w:rFonts w:ascii="宋体" w:eastAsia="宋体" w:hAnsi="宋体" w:cs="宋体" w:hint="eastAsia"/>
          <w:color w:val="2F1B3E"/>
          <w:sz w:val="24"/>
          <w:szCs w:val="24"/>
        </w:rPr>
        <w:t>账号：</w:t>
      </w:r>
      <w:r w:rsidRPr="003C0EE4">
        <w:rPr>
          <w:rFonts w:ascii="宋体" w:eastAsia="宋体" w:hAnsi="宋体" w:cs="宋体"/>
          <w:color w:val="2F1B3E"/>
          <w:sz w:val="24"/>
          <w:szCs w:val="24"/>
        </w:rPr>
        <w:t>51270188000010533</w:t>
      </w:r>
    </w:p>
    <w:p w:rsidR="001E3984" w:rsidRPr="003C0EE4" w:rsidRDefault="001E3984" w:rsidP="0027242A">
      <w:pPr>
        <w:adjustRightInd/>
        <w:snapToGrid/>
        <w:spacing w:after="0" w:line="450" w:lineRule="atLeast"/>
        <w:ind w:firstLineChars="200" w:firstLine="31680"/>
        <w:rPr>
          <w:rFonts w:ascii="宋体" w:eastAsia="宋体" w:hAnsi="宋体" w:cs="宋体"/>
          <w:color w:val="2F1B3E"/>
          <w:sz w:val="21"/>
          <w:szCs w:val="21"/>
        </w:rPr>
      </w:pPr>
      <w:r w:rsidRPr="003C0EE4">
        <w:rPr>
          <w:rFonts w:ascii="宋体" w:eastAsia="宋体" w:hAnsi="宋体" w:cs="宋体" w:hint="eastAsia"/>
          <w:color w:val="2F1B3E"/>
          <w:sz w:val="24"/>
          <w:szCs w:val="24"/>
        </w:rPr>
        <w:t>教学质量监督、投诉：</w:t>
      </w:r>
      <w:r w:rsidRPr="003C0EE4">
        <w:rPr>
          <w:rFonts w:ascii="宋体" w:eastAsia="宋体" w:hAnsi="宋体" w:cs="宋体"/>
          <w:color w:val="2F1B3E"/>
          <w:sz w:val="24"/>
          <w:szCs w:val="24"/>
        </w:rPr>
        <w:t>0551</w:t>
      </w:r>
      <w:r w:rsidRPr="003C0EE4">
        <w:rPr>
          <w:rFonts w:ascii="宋体" w:eastAsia="宋体" w:hAnsi="宋体" w:cs="宋体" w:hint="eastAsia"/>
          <w:color w:val="2F1B3E"/>
          <w:sz w:val="24"/>
          <w:szCs w:val="24"/>
        </w:rPr>
        <w:t>－</w:t>
      </w:r>
      <w:r w:rsidRPr="003C0EE4">
        <w:rPr>
          <w:rFonts w:ascii="宋体" w:eastAsia="宋体" w:hAnsi="宋体" w:cs="宋体"/>
          <w:color w:val="2F1B3E"/>
          <w:sz w:val="24"/>
          <w:szCs w:val="24"/>
        </w:rPr>
        <w:t>2831807</w:t>
      </w:r>
      <w:r w:rsidRPr="003C0EE4">
        <w:rPr>
          <w:rFonts w:ascii="宋体" w:eastAsia="宋体" w:hAnsi="宋体" w:cs="宋体" w:hint="eastAsia"/>
          <w:color w:val="2F1B3E"/>
          <w:sz w:val="24"/>
          <w:szCs w:val="24"/>
        </w:rPr>
        <w:t>（省教育厅人事处）</w:t>
      </w:r>
    </w:p>
    <w:p w:rsidR="001E3984" w:rsidRDefault="001E3984" w:rsidP="0027242A">
      <w:pPr>
        <w:adjustRightInd/>
        <w:snapToGrid/>
        <w:spacing w:after="0" w:line="450" w:lineRule="atLeast"/>
        <w:ind w:firstLineChars="1850" w:firstLine="31680"/>
        <w:rPr>
          <w:rFonts w:ascii="宋体" w:eastAsia="宋体" w:hAnsi="宋体" w:cs="宋体"/>
          <w:color w:val="2F1B3E"/>
          <w:sz w:val="24"/>
          <w:szCs w:val="24"/>
        </w:rPr>
      </w:pPr>
    </w:p>
    <w:p w:rsidR="001E3984" w:rsidRPr="003C0EE4" w:rsidRDefault="001E3984" w:rsidP="0027242A">
      <w:pPr>
        <w:adjustRightInd/>
        <w:snapToGrid/>
        <w:spacing w:after="0" w:line="450" w:lineRule="atLeast"/>
        <w:ind w:firstLineChars="1850" w:firstLine="31680"/>
        <w:rPr>
          <w:rFonts w:ascii="宋体" w:eastAsia="宋体" w:hAnsi="宋体" w:cs="宋体"/>
          <w:color w:val="2F1B3E"/>
          <w:sz w:val="21"/>
          <w:szCs w:val="21"/>
        </w:rPr>
      </w:pPr>
      <w:r w:rsidRPr="003C0EE4">
        <w:rPr>
          <w:rFonts w:ascii="宋体" w:eastAsia="宋体" w:hAnsi="宋体" w:cs="宋体" w:hint="eastAsia"/>
          <w:color w:val="2F1B3E"/>
          <w:sz w:val="24"/>
          <w:szCs w:val="24"/>
        </w:rPr>
        <w:t>安徽艺术职业学院</w:t>
      </w:r>
    </w:p>
    <w:p w:rsidR="001E3984" w:rsidRPr="003C0EE4" w:rsidRDefault="001E3984" w:rsidP="0027242A">
      <w:pPr>
        <w:adjustRightInd/>
        <w:snapToGrid/>
        <w:spacing w:after="150" w:line="450" w:lineRule="atLeast"/>
        <w:ind w:firstLineChars="1750" w:firstLine="31680"/>
        <w:rPr>
          <w:rFonts w:ascii="宋体" w:eastAsia="宋体" w:hAnsi="宋体" w:cs="宋体"/>
          <w:color w:val="2F1B3E"/>
          <w:sz w:val="21"/>
          <w:szCs w:val="21"/>
        </w:rPr>
      </w:pPr>
      <w:smartTag w:uri="urn:schemas-microsoft-com:office:smarttags" w:element="chsdate">
        <w:smartTagPr>
          <w:attr w:name="IsROCDate" w:val="False"/>
          <w:attr w:name="IsLunarDate" w:val="False"/>
          <w:attr w:name="Day" w:val="13"/>
          <w:attr w:name="Month" w:val="6"/>
          <w:attr w:name="Year" w:val="2017"/>
        </w:smartTagPr>
        <w:r w:rsidRPr="003C0EE4">
          <w:rPr>
            <w:rFonts w:ascii="宋体" w:eastAsia="宋体" w:hAnsi="宋体" w:cs="宋体" w:hint="eastAsia"/>
            <w:color w:val="2F1B3E"/>
            <w:sz w:val="24"/>
            <w:szCs w:val="24"/>
          </w:rPr>
          <w:t>二〇一</w:t>
        </w:r>
        <w:r>
          <w:rPr>
            <w:rFonts w:ascii="宋体" w:eastAsia="宋体" w:hAnsi="宋体" w:cs="宋体" w:hint="eastAsia"/>
            <w:color w:val="2F1B3E"/>
            <w:sz w:val="24"/>
            <w:szCs w:val="24"/>
          </w:rPr>
          <w:t>七</w:t>
        </w:r>
        <w:r w:rsidRPr="003C0EE4">
          <w:rPr>
            <w:rFonts w:ascii="宋体" w:eastAsia="宋体" w:hAnsi="宋体" w:cs="宋体" w:hint="eastAsia"/>
            <w:color w:val="2F1B3E"/>
            <w:sz w:val="24"/>
            <w:szCs w:val="24"/>
          </w:rPr>
          <w:t>年六月</w:t>
        </w:r>
        <w:r>
          <w:rPr>
            <w:rFonts w:ascii="宋体" w:eastAsia="宋体" w:hAnsi="宋体" w:cs="宋体" w:hint="eastAsia"/>
            <w:color w:val="2F1B3E"/>
            <w:sz w:val="24"/>
            <w:szCs w:val="24"/>
          </w:rPr>
          <w:t>十三</w:t>
        </w:r>
        <w:r w:rsidRPr="003C0EE4">
          <w:rPr>
            <w:rFonts w:ascii="宋体" w:eastAsia="宋体" w:hAnsi="宋体" w:cs="宋体" w:hint="eastAsia"/>
            <w:color w:val="2F1B3E"/>
            <w:sz w:val="24"/>
            <w:szCs w:val="24"/>
          </w:rPr>
          <w:t>日</w:t>
        </w:r>
      </w:smartTag>
    </w:p>
    <w:p w:rsidR="001E3984" w:rsidRPr="002F053D" w:rsidRDefault="001E3984" w:rsidP="00D31D50">
      <w:pPr>
        <w:spacing w:line="220" w:lineRule="atLeast"/>
      </w:pPr>
    </w:p>
    <w:sectPr w:rsidR="001E3984" w:rsidRPr="002F053D"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984" w:rsidRDefault="001E3984" w:rsidP="00766C20">
      <w:pPr>
        <w:spacing w:after="0"/>
      </w:pPr>
      <w:r>
        <w:separator/>
      </w:r>
    </w:p>
  </w:endnote>
  <w:endnote w:type="continuationSeparator" w:id="0">
    <w:p w:rsidR="001E3984" w:rsidRDefault="001E3984" w:rsidP="00766C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altName w:val="Arial"/>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984" w:rsidRDefault="001E3984" w:rsidP="00766C20">
      <w:pPr>
        <w:spacing w:after="0"/>
      </w:pPr>
      <w:r>
        <w:separator/>
      </w:r>
    </w:p>
  </w:footnote>
  <w:footnote w:type="continuationSeparator" w:id="0">
    <w:p w:rsidR="001E3984" w:rsidRDefault="001E3984" w:rsidP="00766C2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513E"/>
    <w:rsid w:val="000250B7"/>
    <w:rsid w:val="000326E5"/>
    <w:rsid w:val="000C31F3"/>
    <w:rsid w:val="000F5DBB"/>
    <w:rsid w:val="001007F6"/>
    <w:rsid w:val="00163382"/>
    <w:rsid w:val="00164EC7"/>
    <w:rsid w:val="0019486E"/>
    <w:rsid w:val="001B7303"/>
    <w:rsid w:val="001E3984"/>
    <w:rsid w:val="001F1F47"/>
    <w:rsid w:val="00200ED1"/>
    <w:rsid w:val="00236280"/>
    <w:rsid w:val="002430AA"/>
    <w:rsid w:val="0027242A"/>
    <w:rsid w:val="002A1029"/>
    <w:rsid w:val="002C6FD7"/>
    <w:rsid w:val="002F053D"/>
    <w:rsid w:val="00312624"/>
    <w:rsid w:val="00323B43"/>
    <w:rsid w:val="00343B03"/>
    <w:rsid w:val="00351F17"/>
    <w:rsid w:val="00364B19"/>
    <w:rsid w:val="003A72CA"/>
    <w:rsid w:val="003C0EE4"/>
    <w:rsid w:val="003C1563"/>
    <w:rsid w:val="003D37D8"/>
    <w:rsid w:val="00420520"/>
    <w:rsid w:val="00426133"/>
    <w:rsid w:val="004358AB"/>
    <w:rsid w:val="00486813"/>
    <w:rsid w:val="004E0318"/>
    <w:rsid w:val="00503285"/>
    <w:rsid w:val="005063A3"/>
    <w:rsid w:val="005C5011"/>
    <w:rsid w:val="005E7E78"/>
    <w:rsid w:val="00627EFC"/>
    <w:rsid w:val="00667C7F"/>
    <w:rsid w:val="00703138"/>
    <w:rsid w:val="007076D1"/>
    <w:rsid w:val="00717E5B"/>
    <w:rsid w:val="00766C20"/>
    <w:rsid w:val="007965DC"/>
    <w:rsid w:val="00797776"/>
    <w:rsid w:val="00797D6B"/>
    <w:rsid w:val="00802E69"/>
    <w:rsid w:val="00813DC1"/>
    <w:rsid w:val="0083480E"/>
    <w:rsid w:val="0084202C"/>
    <w:rsid w:val="0086724F"/>
    <w:rsid w:val="00873586"/>
    <w:rsid w:val="00875AE2"/>
    <w:rsid w:val="008A4B90"/>
    <w:rsid w:val="008B7726"/>
    <w:rsid w:val="008E2257"/>
    <w:rsid w:val="008E5B65"/>
    <w:rsid w:val="00911B72"/>
    <w:rsid w:val="00956BAB"/>
    <w:rsid w:val="00991CA6"/>
    <w:rsid w:val="009A178B"/>
    <w:rsid w:val="00A95CE3"/>
    <w:rsid w:val="00AD3894"/>
    <w:rsid w:val="00AD4DE6"/>
    <w:rsid w:val="00AF1088"/>
    <w:rsid w:val="00AF471F"/>
    <w:rsid w:val="00B143E1"/>
    <w:rsid w:val="00B31F20"/>
    <w:rsid w:val="00B67FF1"/>
    <w:rsid w:val="00B75930"/>
    <w:rsid w:val="00BC7F62"/>
    <w:rsid w:val="00C30BF2"/>
    <w:rsid w:val="00C607F7"/>
    <w:rsid w:val="00CE5D85"/>
    <w:rsid w:val="00CF1543"/>
    <w:rsid w:val="00D31D50"/>
    <w:rsid w:val="00D75009"/>
    <w:rsid w:val="00D844D5"/>
    <w:rsid w:val="00E630A4"/>
    <w:rsid w:val="00F0246F"/>
    <w:rsid w:val="00F11474"/>
    <w:rsid w:val="00F2282A"/>
    <w:rsid w:val="00F60C61"/>
    <w:rsid w:val="00FA415D"/>
    <w:rsid w:val="00FE48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link w:val="Heading1Char"/>
    <w:uiPriority w:val="99"/>
    <w:qFormat/>
    <w:rsid w:val="003C0EE4"/>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0EE4"/>
    <w:rPr>
      <w:rFonts w:ascii="宋体" w:eastAsia="宋体" w:hAnsi="宋体" w:cs="宋体"/>
      <w:b/>
      <w:bCs/>
      <w:kern w:val="36"/>
      <w:sz w:val="48"/>
      <w:szCs w:val="48"/>
    </w:rPr>
  </w:style>
  <w:style w:type="character" w:customStyle="1" w:styleId="apple-converted-space">
    <w:name w:val="apple-converted-space"/>
    <w:basedOn w:val="DefaultParagraphFont"/>
    <w:uiPriority w:val="99"/>
    <w:rsid w:val="003C0EE4"/>
    <w:rPr>
      <w:rFonts w:cs="Times New Roman"/>
    </w:rPr>
  </w:style>
  <w:style w:type="paragraph" w:styleId="Header">
    <w:name w:val="header"/>
    <w:basedOn w:val="Normal"/>
    <w:link w:val="HeaderChar"/>
    <w:uiPriority w:val="99"/>
    <w:semiHidden/>
    <w:rsid w:val="00766C20"/>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766C20"/>
    <w:rPr>
      <w:rFonts w:ascii="Tahoma" w:hAnsi="Tahoma" w:cs="Times New Roman"/>
      <w:sz w:val="18"/>
      <w:szCs w:val="18"/>
    </w:rPr>
  </w:style>
  <w:style w:type="paragraph" w:styleId="Footer">
    <w:name w:val="footer"/>
    <w:basedOn w:val="Normal"/>
    <w:link w:val="FooterChar"/>
    <w:uiPriority w:val="99"/>
    <w:semiHidden/>
    <w:rsid w:val="00766C20"/>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766C20"/>
    <w:rPr>
      <w:rFonts w:ascii="Tahoma" w:hAnsi="Tahoma" w:cs="Times New Roman"/>
      <w:sz w:val="18"/>
      <w:szCs w:val="18"/>
    </w:rPr>
  </w:style>
</w:styles>
</file>

<file path=word/webSettings.xml><?xml version="1.0" encoding="utf-8"?>
<w:webSettings xmlns:r="http://schemas.openxmlformats.org/officeDocument/2006/relationships" xmlns:w="http://schemas.openxmlformats.org/wordprocessingml/2006/main">
  <w:divs>
    <w:div w:id="2127503594">
      <w:marLeft w:val="0"/>
      <w:marRight w:val="0"/>
      <w:marTop w:val="0"/>
      <w:marBottom w:val="0"/>
      <w:divBdr>
        <w:top w:val="none" w:sz="0" w:space="0" w:color="auto"/>
        <w:left w:val="none" w:sz="0" w:space="0" w:color="auto"/>
        <w:bottom w:val="none" w:sz="0" w:space="0" w:color="auto"/>
        <w:right w:val="none" w:sz="0" w:space="0" w:color="auto"/>
      </w:divBdr>
      <w:divsChild>
        <w:div w:id="2127503595">
          <w:marLeft w:val="0"/>
          <w:marRight w:val="0"/>
          <w:marTop w:val="150"/>
          <w:marBottom w:val="150"/>
          <w:divBdr>
            <w:top w:val="none" w:sz="0" w:space="0" w:color="auto"/>
            <w:left w:val="none" w:sz="0" w:space="0" w:color="auto"/>
            <w:bottom w:val="dashed" w:sz="6" w:space="8" w:color="999999"/>
            <w:right w:val="none" w:sz="0" w:space="0" w:color="auto"/>
          </w:divBdr>
        </w:div>
        <w:div w:id="2127503596">
          <w:marLeft w:val="0"/>
          <w:marRight w:val="0"/>
          <w:marTop w:val="225"/>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635</TotalTime>
  <Pages>6</Pages>
  <Words>509</Words>
  <Characters>2902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58</cp:revision>
  <cp:lastPrinted>2017-06-16T02:39:00Z</cp:lastPrinted>
  <dcterms:created xsi:type="dcterms:W3CDTF">2008-09-11T17:20:00Z</dcterms:created>
  <dcterms:modified xsi:type="dcterms:W3CDTF">2017-06-16T07:51:00Z</dcterms:modified>
</cp:coreProperties>
</file>